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4FF0" w14:textId="513AC429" w:rsidR="00FF4471" w:rsidRDefault="00FF4471" w:rsidP="00FF4471">
      <w:pPr>
        <w:shd w:val="clear" w:color="auto" w:fill="0079BE"/>
        <w:spacing w:line="240" w:lineRule="auto"/>
        <w:jc w:val="center"/>
        <w:rPr>
          <w:rFonts w:ascii="Ebrima" w:eastAsia="Times New Roman" w:hAnsi="Ebrima" w:cs="Arial"/>
          <w:color w:val="FFFFFF"/>
          <w:sz w:val="36"/>
          <w:lang w:eastAsia="es-EC"/>
        </w:rPr>
      </w:pPr>
      <w:r w:rsidRPr="007D1346">
        <w:rPr>
          <w:rFonts w:ascii="Ebrima" w:eastAsia="Times New Roman" w:hAnsi="Ebrima" w:cs="Arial"/>
          <w:color w:val="FFFFFF"/>
          <w:sz w:val="36"/>
          <w:lang w:eastAsia="es-EC"/>
        </w:rPr>
        <w:t xml:space="preserve">SCRIPT </w:t>
      </w:r>
      <w:r w:rsidR="004567FA">
        <w:rPr>
          <w:rFonts w:ascii="Ebrima" w:eastAsia="Times New Roman" w:hAnsi="Ebrima" w:cs="Arial"/>
          <w:color w:val="FFFFFF"/>
          <w:sz w:val="36"/>
          <w:lang w:eastAsia="es-EC"/>
        </w:rPr>
        <w:t>CAMPAÑA PAD UDLA</w:t>
      </w:r>
      <w:r>
        <w:rPr>
          <w:rFonts w:ascii="Ebrima" w:eastAsia="Times New Roman" w:hAnsi="Ebrima" w:cs="Arial"/>
          <w:color w:val="FFFFFF"/>
          <w:sz w:val="36"/>
          <w:lang w:eastAsia="es-EC"/>
        </w:rPr>
        <w:t xml:space="preserve"> </w:t>
      </w:r>
    </w:p>
    <w:p w14:paraId="4D800A24" w14:textId="61688BAD" w:rsidR="00A719CF" w:rsidRPr="004567FA" w:rsidRDefault="004567FA" w:rsidP="004567FA">
      <w:pPr>
        <w:shd w:val="clear" w:color="auto" w:fill="0079BE"/>
        <w:spacing w:line="240" w:lineRule="auto"/>
        <w:jc w:val="center"/>
        <w:rPr>
          <w:b/>
          <w:color w:val="FFFFFF" w:themeColor="background1"/>
          <w:sz w:val="32"/>
          <w:u w:val="single"/>
        </w:rPr>
      </w:pPr>
      <w:r>
        <w:rPr>
          <w:b/>
          <w:color w:val="FFFFFF" w:themeColor="background1"/>
          <w:sz w:val="32"/>
          <w:u w:val="single"/>
        </w:rPr>
        <w:t>OFERTA DE PAD CON BENEFICIOS</w:t>
      </w:r>
    </w:p>
    <w:p w14:paraId="4411DB99" w14:textId="77777777" w:rsidR="00FF4471" w:rsidRPr="004B22FC" w:rsidRDefault="00FF4471" w:rsidP="00FF4471">
      <w:pPr>
        <w:spacing w:line="240" w:lineRule="auto"/>
        <w:jc w:val="center"/>
        <w:rPr>
          <w:rFonts w:ascii="Ebrima" w:eastAsia="Times New Roman" w:hAnsi="Ebrima" w:cs="Arial"/>
          <w:color w:val="FFFFFF"/>
          <w:sz w:val="36"/>
          <w:lang w:eastAsia="es-EC"/>
        </w:rPr>
      </w:pPr>
    </w:p>
    <w:p w14:paraId="7C225239" w14:textId="77777777" w:rsidR="00FF4471" w:rsidRPr="00BD57FE" w:rsidRDefault="00FF4471" w:rsidP="00FF4471">
      <w:pPr>
        <w:shd w:val="clear" w:color="auto" w:fill="0079BE"/>
        <w:spacing w:line="240" w:lineRule="auto"/>
        <w:rPr>
          <w:rFonts w:eastAsia="Times New Roman" w:cs="Calibri"/>
          <w:b/>
          <w:color w:val="FFFFFF"/>
          <w:sz w:val="24"/>
          <w:lang w:eastAsia="es-EC"/>
        </w:rPr>
      </w:pPr>
      <w:r w:rsidRPr="00BD57FE">
        <w:rPr>
          <w:rFonts w:eastAsia="Times New Roman" w:cs="Calibri"/>
          <w:b/>
          <w:color w:val="FFFFFF"/>
          <w:sz w:val="24"/>
          <w:lang w:eastAsia="es-EC"/>
        </w:rPr>
        <w:t>Paso 1: saludo, presentación y permiso</w:t>
      </w:r>
    </w:p>
    <w:p w14:paraId="4BB94626" w14:textId="77777777" w:rsidR="00FF4471" w:rsidRPr="00BD57FE" w:rsidRDefault="00FF4471" w:rsidP="00FF4471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776F64"/>
          <w:sz w:val="20"/>
          <w:lang w:eastAsia="es-EC"/>
        </w:rPr>
      </w:pPr>
    </w:p>
    <w:p w14:paraId="1DC4F9F2" w14:textId="77777777" w:rsidR="00FF4471" w:rsidRPr="00BD57FE" w:rsidRDefault="00FF4471" w:rsidP="00FF4471">
      <w:pPr>
        <w:shd w:val="clear" w:color="auto" w:fill="FFFFFF"/>
        <w:spacing w:after="0"/>
        <w:jc w:val="both"/>
        <w:rPr>
          <w:rFonts w:eastAsia="Times New Roman" w:cs="Calibri"/>
          <w:sz w:val="24"/>
          <w:szCs w:val="24"/>
          <w:lang w:eastAsia="es-EC"/>
        </w:rPr>
      </w:pPr>
      <w:r w:rsidRPr="00BD57FE">
        <w:rPr>
          <w:rFonts w:eastAsia="Times New Roman" w:cs="Calibri"/>
          <w:b/>
          <w:sz w:val="24"/>
          <w:szCs w:val="24"/>
          <w:lang w:eastAsia="es-EC"/>
        </w:rPr>
        <w:t>Saludo:</w:t>
      </w:r>
      <w:r w:rsidRPr="00BD57FE">
        <w:rPr>
          <w:rFonts w:eastAsia="Times New Roman" w:cs="Calibri"/>
          <w:sz w:val="24"/>
          <w:szCs w:val="24"/>
          <w:lang w:eastAsia="es-EC"/>
        </w:rPr>
        <w:t> </w:t>
      </w:r>
      <w:r w:rsidRPr="00BD57FE">
        <w:rPr>
          <w:rFonts w:eastAsia="Times New Roman" w:cs="Calibri"/>
          <w:sz w:val="24"/>
          <w:szCs w:val="24"/>
          <w:lang w:eastAsia="es-EC"/>
        </w:rPr>
        <w:tab/>
      </w:r>
      <w:r w:rsidRPr="00BD57FE">
        <w:rPr>
          <w:rFonts w:eastAsia="Times New Roman" w:cs="Calibri"/>
          <w:sz w:val="24"/>
          <w:szCs w:val="24"/>
          <w:lang w:eastAsia="es-EC"/>
        </w:rPr>
        <w:tab/>
        <w:t xml:space="preserve">Buenos Días/Tardes. </w:t>
      </w:r>
    </w:p>
    <w:p w14:paraId="28B58019" w14:textId="77777777" w:rsidR="00FF4471" w:rsidRPr="00BD57FE" w:rsidRDefault="00FF4471" w:rsidP="00FF4471">
      <w:pPr>
        <w:shd w:val="clear" w:color="auto" w:fill="FFFFFF"/>
        <w:spacing w:after="0"/>
        <w:ind w:left="1416" w:firstLine="708"/>
        <w:jc w:val="both"/>
        <w:rPr>
          <w:rFonts w:eastAsia="Times New Roman" w:cs="Calibri"/>
          <w:sz w:val="24"/>
          <w:szCs w:val="24"/>
          <w:lang w:eastAsia="es-EC"/>
        </w:rPr>
      </w:pPr>
      <w:r w:rsidRPr="00BD57FE">
        <w:rPr>
          <w:rFonts w:eastAsia="Times New Roman" w:cs="Calibri"/>
          <w:sz w:val="24"/>
          <w:szCs w:val="24"/>
          <w:lang w:eastAsia="es-EC"/>
        </w:rPr>
        <w:t>¿Me pued</w:t>
      </w:r>
      <w:r>
        <w:rPr>
          <w:rFonts w:eastAsia="Times New Roman" w:cs="Calibri"/>
          <w:sz w:val="24"/>
          <w:szCs w:val="24"/>
          <w:lang w:eastAsia="es-EC"/>
        </w:rPr>
        <w:t>o</w:t>
      </w:r>
      <w:r w:rsidRPr="00BD57FE">
        <w:rPr>
          <w:rFonts w:eastAsia="Times New Roman" w:cs="Calibri"/>
          <w:sz w:val="24"/>
          <w:szCs w:val="24"/>
          <w:lang w:eastAsia="es-EC"/>
        </w:rPr>
        <w:t xml:space="preserve"> comunicar con </w:t>
      </w:r>
      <w:r w:rsidRPr="00BD57FE">
        <w:rPr>
          <w:rFonts w:eastAsia="Times New Roman" w:cs="Calibri"/>
          <w:color w:val="FF0000"/>
          <w:sz w:val="24"/>
          <w:szCs w:val="24"/>
          <w:lang w:eastAsia="es-EC"/>
        </w:rPr>
        <w:t xml:space="preserve">XXXXX </w:t>
      </w:r>
      <w:proofErr w:type="spellStart"/>
      <w:r w:rsidRPr="00BD57FE">
        <w:rPr>
          <w:rFonts w:eastAsia="Times New Roman" w:cs="Calibri"/>
          <w:color w:val="FF0000"/>
          <w:sz w:val="24"/>
          <w:szCs w:val="24"/>
          <w:lang w:eastAsia="es-EC"/>
        </w:rPr>
        <w:t>XXXXX</w:t>
      </w:r>
      <w:proofErr w:type="spellEnd"/>
      <w:r w:rsidRPr="00BD57FE">
        <w:rPr>
          <w:rFonts w:eastAsia="Times New Roman" w:cs="Calibri"/>
          <w:sz w:val="24"/>
          <w:szCs w:val="24"/>
          <w:lang w:eastAsia="es-EC"/>
        </w:rPr>
        <w:t xml:space="preserve">? </w:t>
      </w:r>
    </w:p>
    <w:p w14:paraId="560007FC" w14:textId="77777777" w:rsidR="00FF4471" w:rsidRPr="00BD57FE" w:rsidRDefault="00FF4471" w:rsidP="00FF4471">
      <w:pPr>
        <w:shd w:val="clear" w:color="auto" w:fill="FFFFFF"/>
        <w:spacing w:after="0"/>
        <w:ind w:left="1416" w:firstLine="708"/>
        <w:jc w:val="both"/>
        <w:rPr>
          <w:rFonts w:eastAsia="Times New Roman" w:cs="Calibri"/>
          <w:sz w:val="24"/>
          <w:szCs w:val="24"/>
          <w:lang w:eastAsia="es-EC"/>
        </w:rPr>
      </w:pPr>
    </w:p>
    <w:p w14:paraId="5A3F44A2" w14:textId="1ADB1119" w:rsidR="00FF4471" w:rsidRDefault="00FF4471" w:rsidP="00FF4471">
      <w:pPr>
        <w:shd w:val="clear" w:color="auto" w:fill="FFFFFF"/>
        <w:spacing w:after="0"/>
        <w:ind w:left="2124" w:hanging="2124"/>
        <w:jc w:val="both"/>
        <w:rPr>
          <w:rFonts w:eastAsia="Times New Roman" w:cs="Calibri"/>
          <w:sz w:val="24"/>
          <w:szCs w:val="24"/>
          <w:lang w:eastAsia="es-EC"/>
        </w:rPr>
      </w:pPr>
      <w:r w:rsidRPr="00BD57FE">
        <w:rPr>
          <w:rFonts w:eastAsia="Times New Roman" w:cs="Calibri"/>
          <w:b/>
          <w:sz w:val="24"/>
          <w:szCs w:val="24"/>
          <w:lang w:eastAsia="es-EC"/>
        </w:rPr>
        <w:t>Presentación:</w:t>
      </w:r>
      <w:r w:rsidRPr="00BD57FE">
        <w:rPr>
          <w:rFonts w:eastAsia="Times New Roman" w:cs="Calibri"/>
          <w:b/>
          <w:sz w:val="24"/>
          <w:szCs w:val="24"/>
          <w:lang w:eastAsia="es-EC"/>
        </w:rPr>
        <w:tab/>
        <w:t>¿</w:t>
      </w:r>
      <w:r w:rsidRPr="00BD57FE">
        <w:rPr>
          <w:rFonts w:eastAsia="Times New Roman" w:cs="Calibri"/>
          <w:sz w:val="24"/>
          <w:szCs w:val="24"/>
          <w:lang w:eastAsia="es-EC"/>
        </w:rPr>
        <w:t xml:space="preserve">Cómo está? </w:t>
      </w:r>
    </w:p>
    <w:p w14:paraId="612BB463" w14:textId="77777777" w:rsidR="00173820" w:rsidRPr="00BD57FE" w:rsidRDefault="00173820" w:rsidP="00FF4471">
      <w:pPr>
        <w:shd w:val="clear" w:color="auto" w:fill="FFFFFF"/>
        <w:spacing w:after="0"/>
        <w:ind w:left="2124" w:hanging="2124"/>
        <w:jc w:val="both"/>
        <w:rPr>
          <w:rFonts w:eastAsia="Times New Roman" w:cs="Calibri"/>
          <w:sz w:val="24"/>
          <w:szCs w:val="24"/>
          <w:lang w:eastAsia="es-EC"/>
        </w:rPr>
      </w:pPr>
    </w:p>
    <w:p w14:paraId="57C6924B" w14:textId="06CFD119" w:rsidR="00485CDB" w:rsidRDefault="00FF4471" w:rsidP="00173820">
      <w:pPr>
        <w:shd w:val="clear" w:color="auto" w:fill="FFFFFF"/>
        <w:spacing w:after="0"/>
        <w:jc w:val="both"/>
        <w:rPr>
          <w:rFonts w:eastAsia="Times New Roman" w:cs="Calibri"/>
          <w:b/>
          <w:sz w:val="24"/>
          <w:szCs w:val="24"/>
          <w:lang w:eastAsia="es-EC"/>
        </w:rPr>
      </w:pPr>
      <w:r w:rsidRPr="000B37DC">
        <w:rPr>
          <w:rFonts w:eastAsia="Times New Roman" w:cs="Calibri"/>
          <w:sz w:val="24"/>
          <w:szCs w:val="24"/>
          <w:lang w:eastAsia="es-EC"/>
        </w:rPr>
        <w:t xml:space="preserve">Mucho gusto, soy </w:t>
      </w:r>
      <w:r w:rsidRPr="000B37DC">
        <w:rPr>
          <w:rFonts w:eastAsia="Times New Roman" w:cs="Calibri"/>
          <w:color w:val="FF0000"/>
          <w:sz w:val="24"/>
          <w:szCs w:val="24"/>
          <w:lang w:eastAsia="es-EC"/>
        </w:rPr>
        <w:t>(Nombre corto del asesor)</w:t>
      </w:r>
      <w:r w:rsidRPr="000B37DC">
        <w:rPr>
          <w:rFonts w:eastAsia="Times New Roman" w:cs="Calibri"/>
          <w:sz w:val="24"/>
          <w:szCs w:val="24"/>
          <w:lang w:eastAsia="es-EC"/>
        </w:rPr>
        <w:t xml:space="preserve"> asesor-a de Diners Club del Ecuador</w:t>
      </w:r>
      <w:r w:rsidR="00485CDB" w:rsidRPr="000B37DC">
        <w:rPr>
          <w:rFonts w:eastAsia="Times New Roman" w:cs="Calibri"/>
          <w:sz w:val="24"/>
          <w:szCs w:val="24"/>
          <w:lang w:eastAsia="es-EC"/>
        </w:rPr>
        <w:t xml:space="preserve">. El motivo de mi llamada es </w:t>
      </w:r>
      <w:r w:rsidR="00393648" w:rsidRPr="000B37DC">
        <w:rPr>
          <w:rFonts w:eastAsia="Times New Roman" w:cs="Calibri"/>
          <w:sz w:val="24"/>
          <w:szCs w:val="24"/>
          <w:lang w:eastAsia="es-EC"/>
        </w:rPr>
        <w:t>compartir con usted</w:t>
      </w:r>
      <w:r w:rsidR="00485CDB" w:rsidRPr="000B37DC">
        <w:rPr>
          <w:rFonts w:eastAsia="Times New Roman" w:cs="Calibri"/>
          <w:sz w:val="24"/>
          <w:szCs w:val="24"/>
          <w:lang w:eastAsia="es-EC"/>
        </w:rPr>
        <w:t xml:space="preserve"> </w:t>
      </w:r>
      <w:r w:rsidR="00CE2D86">
        <w:rPr>
          <w:rFonts w:eastAsia="Times New Roman" w:cs="Calibri"/>
          <w:sz w:val="24"/>
          <w:szCs w:val="24"/>
          <w:lang w:eastAsia="es-EC"/>
        </w:rPr>
        <w:t>información importante</w:t>
      </w:r>
      <w:r w:rsidR="00E06E5C">
        <w:rPr>
          <w:rFonts w:eastAsia="Times New Roman" w:cs="Calibri"/>
          <w:sz w:val="24"/>
          <w:szCs w:val="24"/>
          <w:lang w:eastAsia="es-EC"/>
        </w:rPr>
        <w:t xml:space="preserve"> del </w:t>
      </w:r>
      <w:r w:rsidR="00045D7C">
        <w:rPr>
          <w:rFonts w:eastAsia="Times New Roman" w:cs="Calibri"/>
          <w:sz w:val="24"/>
          <w:szCs w:val="24"/>
          <w:lang w:eastAsia="es-EC"/>
        </w:rPr>
        <w:t>beneficio</w:t>
      </w:r>
      <w:r w:rsidR="00E06E5C">
        <w:rPr>
          <w:rFonts w:eastAsia="Times New Roman" w:cs="Calibri"/>
          <w:sz w:val="24"/>
          <w:szCs w:val="24"/>
          <w:lang w:eastAsia="es-EC"/>
        </w:rPr>
        <w:t xml:space="preserve"> que le ayudará a construir el</w:t>
      </w:r>
      <w:r w:rsidR="00E06E5C" w:rsidRPr="00E06E5C">
        <w:rPr>
          <w:rFonts w:eastAsia="Times New Roman" w:cs="Calibri"/>
          <w:b/>
          <w:sz w:val="24"/>
          <w:szCs w:val="24"/>
          <w:lang w:eastAsia="es-EC"/>
        </w:rPr>
        <w:t xml:space="preserve"> </w:t>
      </w:r>
      <w:r w:rsidR="00E06E5C" w:rsidRPr="004567FA">
        <w:rPr>
          <w:rFonts w:eastAsia="Times New Roman" w:cs="Calibri"/>
          <w:b/>
          <w:sz w:val="24"/>
          <w:szCs w:val="24"/>
          <w:lang w:eastAsia="es-EC"/>
        </w:rPr>
        <w:t>futuro</w:t>
      </w:r>
      <w:r w:rsidR="00E06E5C">
        <w:rPr>
          <w:rFonts w:eastAsia="Times New Roman" w:cs="Calibri"/>
          <w:b/>
          <w:sz w:val="24"/>
          <w:szCs w:val="24"/>
          <w:lang w:eastAsia="es-EC"/>
        </w:rPr>
        <w:t xml:space="preserve"> de su (s) hijo o hij</w:t>
      </w:r>
      <w:r w:rsidR="00E06E5C" w:rsidRPr="004567FA">
        <w:rPr>
          <w:rFonts w:eastAsia="Times New Roman" w:cs="Calibri"/>
          <w:b/>
          <w:sz w:val="24"/>
          <w:szCs w:val="24"/>
          <w:lang w:eastAsia="es-EC"/>
        </w:rPr>
        <w:t>a,</w:t>
      </w:r>
      <w:r w:rsidR="00E06E5C">
        <w:rPr>
          <w:rFonts w:eastAsia="Times New Roman" w:cs="Calibri"/>
          <w:b/>
          <w:sz w:val="24"/>
          <w:szCs w:val="24"/>
          <w:lang w:eastAsia="es-EC"/>
        </w:rPr>
        <w:t xml:space="preserve"> aliviando los futuros costos de sus</w:t>
      </w:r>
      <w:r w:rsidR="00E06E5C" w:rsidRPr="004567FA">
        <w:rPr>
          <w:rFonts w:eastAsia="Times New Roman" w:cs="Calibri"/>
          <w:b/>
          <w:sz w:val="24"/>
          <w:szCs w:val="24"/>
          <w:lang w:eastAsia="es-EC"/>
        </w:rPr>
        <w:t xml:space="preserve"> estudios </w:t>
      </w:r>
      <w:r w:rsidR="006F44CD">
        <w:rPr>
          <w:rFonts w:eastAsia="Times New Roman" w:cs="Calibri"/>
          <w:b/>
          <w:sz w:val="24"/>
          <w:szCs w:val="24"/>
          <w:lang w:eastAsia="es-EC"/>
        </w:rPr>
        <w:t>universitarios,</w:t>
      </w:r>
      <w:r w:rsidR="006F44CD">
        <w:rPr>
          <w:rFonts w:eastAsia="Times New Roman" w:cs="Calibri"/>
          <w:sz w:val="24"/>
          <w:szCs w:val="24"/>
          <w:lang w:eastAsia="es-EC"/>
        </w:rPr>
        <w:t xml:space="preserve"> gracias</w:t>
      </w:r>
      <w:r w:rsidR="00045D7C">
        <w:rPr>
          <w:rFonts w:eastAsia="Times New Roman" w:cs="Calibri"/>
          <w:sz w:val="24"/>
          <w:szCs w:val="24"/>
          <w:lang w:eastAsia="es-EC"/>
        </w:rPr>
        <w:t xml:space="preserve"> a</w:t>
      </w:r>
      <w:r w:rsidR="00485CDB" w:rsidRPr="000B37DC">
        <w:rPr>
          <w:rFonts w:eastAsia="Times New Roman" w:cs="Calibri"/>
          <w:sz w:val="24"/>
          <w:szCs w:val="24"/>
          <w:lang w:eastAsia="es-EC"/>
        </w:rPr>
        <w:t xml:space="preserve"> </w:t>
      </w:r>
      <w:r w:rsidR="004567FA">
        <w:rPr>
          <w:rFonts w:eastAsia="Times New Roman" w:cs="Calibri"/>
          <w:b/>
          <w:sz w:val="24"/>
          <w:szCs w:val="24"/>
          <w:lang w:eastAsia="es-EC"/>
        </w:rPr>
        <w:t>la a</w:t>
      </w:r>
      <w:r w:rsidR="004567FA" w:rsidRPr="004567FA">
        <w:rPr>
          <w:rFonts w:eastAsia="Times New Roman" w:cs="Calibri"/>
          <w:b/>
          <w:sz w:val="24"/>
          <w:szCs w:val="24"/>
          <w:lang w:eastAsia="es-EC"/>
        </w:rPr>
        <w:t xml:space="preserve">lianza </w:t>
      </w:r>
      <w:r w:rsidR="004567FA">
        <w:rPr>
          <w:rFonts w:eastAsia="Times New Roman" w:cs="Calibri"/>
          <w:b/>
          <w:sz w:val="24"/>
          <w:szCs w:val="24"/>
          <w:lang w:eastAsia="es-EC"/>
        </w:rPr>
        <w:t xml:space="preserve">entre la </w:t>
      </w:r>
      <w:r w:rsidR="004567FA" w:rsidRPr="004567FA">
        <w:rPr>
          <w:rFonts w:eastAsia="Times New Roman" w:cs="Calibri"/>
          <w:b/>
          <w:sz w:val="24"/>
          <w:szCs w:val="24"/>
          <w:lang w:eastAsia="es-EC"/>
        </w:rPr>
        <w:t>Universidad de las Amé</w:t>
      </w:r>
      <w:r w:rsidR="00445230">
        <w:rPr>
          <w:rFonts w:eastAsia="Times New Roman" w:cs="Calibri"/>
          <w:b/>
          <w:sz w:val="24"/>
          <w:szCs w:val="24"/>
          <w:lang w:eastAsia="es-EC"/>
        </w:rPr>
        <w:t>ricas UDLA y Diners Clu</w:t>
      </w:r>
      <w:r w:rsidR="00045D7C">
        <w:rPr>
          <w:rFonts w:eastAsia="Times New Roman" w:cs="Calibri"/>
          <w:b/>
          <w:sz w:val="24"/>
          <w:szCs w:val="24"/>
          <w:lang w:eastAsia="es-EC"/>
        </w:rPr>
        <w:t xml:space="preserve">b </w:t>
      </w:r>
    </w:p>
    <w:p w14:paraId="0949F7D0" w14:textId="75B4A6BC" w:rsidR="00262F90" w:rsidRDefault="00262F90" w:rsidP="00FF4471">
      <w:pPr>
        <w:shd w:val="clear" w:color="auto" w:fill="FFFFFF"/>
        <w:spacing w:after="0"/>
        <w:ind w:left="2124"/>
        <w:jc w:val="both"/>
        <w:rPr>
          <w:rFonts w:eastAsia="Times New Roman" w:cs="Calibri"/>
          <w:b/>
          <w:sz w:val="24"/>
          <w:szCs w:val="24"/>
          <w:lang w:eastAsia="es-EC"/>
        </w:rPr>
      </w:pPr>
    </w:p>
    <w:p w14:paraId="2E6D7D63" w14:textId="059DF879" w:rsidR="00262F90" w:rsidRPr="00262F90" w:rsidRDefault="00262F90" w:rsidP="00173820">
      <w:pPr>
        <w:shd w:val="clear" w:color="auto" w:fill="FFFFFF"/>
        <w:spacing w:after="0"/>
        <w:jc w:val="both"/>
        <w:rPr>
          <w:rFonts w:eastAsia="Times New Roman" w:cs="Calibri"/>
          <w:sz w:val="24"/>
          <w:szCs w:val="24"/>
          <w:lang w:eastAsia="es-EC"/>
        </w:rPr>
      </w:pPr>
      <w:r w:rsidRPr="00262F90">
        <w:rPr>
          <w:rFonts w:eastAsia="Times New Roman" w:cs="Calibri"/>
          <w:sz w:val="24"/>
          <w:szCs w:val="24"/>
          <w:lang w:eastAsia="es-EC"/>
        </w:rPr>
        <w:t>Me permite coment</w:t>
      </w:r>
      <w:r>
        <w:rPr>
          <w:rFonts w:eastAsia="Times New Roman" w:cs="Calibri"/>
          <w:sz w:val="24"/>
          <w:szCs w:val="24"/>
          <w:lang w:eastAsia="es-EC"/>
        </w:rPr>
        <w:t>arle los beneficios</w:t>
      </w:r>
      <w:r w:rsidRPr="00262F90">
        <w:rPr>
          <w:rFonts w:eastAsia="Times New Roman" w:cs="Calibri"/>
          <w:sz w:val="24"/>
          <w:szCs w:val="24"/>
          <w:lang w:eastAsia="es-EC"/>
        </w:rPr>
        <w:t>:</w:t>
      </w:r>
    </w:p>
    <w:p w14:paraId="68A00E40" w14:textId="77777777" w:rsidR="004567FA" w:rsidRDefault="004567FA" w:rsidP="00FF4471">
      <w:pPr>
        <w:shd w:val="clear" w:color="auto" w:fill="FFFFFF"/>
        <w:spacing w:after="0"/>
        <w:ind w:left="2124"/>
        <w:jc w:val="both"/>
        <w:rPr>
          <w:rFonts w:eastAsia="Times New Roman" w:cs="Calibri"/>
          <w:sz w:val="24"/>
          <w:szCs w:val="24"/>
          <w:lang w:eastAsia="es-EC"/>
        </w:rPr>
      </w:pPr>
    </w:p>
    <w:p w14:paraId="4CAD1E15" w14:textId="6ABADA37" w:rsidR="00FF4471" w:rsidRPr="00BD57FE" w:rsidRDefault="000B37DC" w:rsidP="000B37DC">
      <w:pPr>
        <w:shd w:val="clear" w:color="auto" w:fill="FFFFFF"/>
        <w:spacing w:after="0"/>
        <w:rPr>
          <w:rFonts w:eastAsia="Times New Roman" w:cs="Calibri"/>
          <w:sz w:val="24"/>
          <w:szCs w:val="24"/>
          <w:lang w:eastAsia="es-EC"/>
        </w:rPr>
      </w:pPr>
      <w:r w:rsidRPr="000B37DC">
        <w:rPr>
          <w:rFonts w:eastAsia="Times New Roman" w:cs="Calibri"/>
          <w:b/>
          <w:sz w:val="24"/>
          <w:szCs w:val="24"/>
          <w:lang w:eastAsia="es-EC"/>
        </w:rPr>
        <w:t>SI:</w:t>
      </w:r>
      <w:r>
        <w:rPr>
          <w:rFonts w:eastAsia="Times New Roman" w:cs="Calibri"/>
          <w:sz w:val="24"/>
          <w:szCs w:val="24"/>
          <w:lang w:eastAsia="es-EC"/>
        </w:rPr>
        <w:t xml:space="preserve">  </w:t>
      </w:r>
      <w:r w:rsidR="00FF4471" w:rsidRPr="00BD57FE">
        <w:rPr>
          <w:rFonts w:eastAsia="Times New Roman" w:cs="Calibri"/>
          <w:b/>
          <w:sz w:val="24"/>
          <w:szCs w:val="24"/>
          <w:lang w:eastAsia="es-EC"/>
        </w:rPr>
        <w:t>Continuar (Paso 2)</w:t>
      </w:r>
    </w:p>
    <w:p w14:paraId="547088C1" w14:textId="77777777" w:rsidR="00173820" w:rsidRDefault="000B37DC" w:rsidP="00262F90">
      <w:pPr>
        <w:shd w:val="clear" w:color="auto" w:fill="FFFFFF"/>
        <w:spacing w:after="0"/>
        <w:ind w:left="2124" w:hanging="2124"/>
        <w:rPr>
          <w:rFonts w:eastAsia="Times New Roman" w:cs="Calibri"/>
          <w:sz w:val="24"/>
          <w:szCs w:val="24"/>
          <w:lang w:eastAsia="es-EC"/>
        </w:rPr>
      </w:pPr>
      <w:r w:rsidRPr="000B37DC">
        <w:rPr>
          <w:rFonts w:eastAsia="Times New Roman" w:cs="Calibri"/>
          <w:b/>
          <w:sz w:val="24"/>
          <w:szCs w:val="24"/>
          <w:lang w:eastAsia="es-EC"/>
        </w:rPr>
        <w:t>NO:</w:t>
      </w:r>
      <w:r>
        <w:rPr>
          <w:rFonts w:eastAsia="Times New Roman" w:cs="Calibri"/>
          <w:sz w:val="24"/>
          <w:szCs w:val="24"/>
          <w:lang w:eastAsia="es-EC"/>
        </w:rPr>
        <w:t> </w:t>
      </w:r>
      <w:r w:rsidR="00FF4471" w:rsidRPr="00BD57FE">
        <w:rPr>
          <w:rFonts w:eastAsia="Times New Roman" w:cs="Calibri"/>
          <w:sz w:val="24"/>
          <w:szCs w:val="24"/>
          <w:lang w:eastAsia="es-EC"/>
        </w:rPr>
        <w:t xml:space="preserve">Reprogramar llamada: </w:t>
      </w:r>
      <w:r>
        <w:rPr>
          <w:rFonts w:eastAsia="Times New Roman" w:cs="Calibri"/>
          <w:sz w:val="24"/>
          <w:szCs w:val="24"/>
          <w:lang w:eastAsia="es-EC"/>
        </w:rPr>
        <w:t xml:space="preserve"> </w:t>
      </w:r>
    </w:p>
    <w:p w14:paraId="4CCB52B2" w14:textId="6F5CC14D" w:rsidR="00393648" w:rsidRDefault="00FF4471" w:rsidP="00262F90">
      <w:pPr>
        <w:shd w:val="clear" w:color="auto" w:fill="FFFFFF"/>
        <w:spacing w:after="0"/>
        <w:ind w:left="2124" w:hanging="2124"/>
        <w:rPr>
          <w:rFonts w:eastAsia="Times New Roman" w:cs="Calibri"/>
          <w:sz w:val="24"/>
          <w:szCs w:val="24"/>
          <w:lang w:eastAsia="es-EC"/>
        </w:rPr>
      </w:pPr>
      <w:r w:rsidRPr="00BD57FE">
        <w:rPr>
          <w:rFonts w:eastAsia="Times New Roman" w:cs="Calibri"/>
          <w:sz w:val="24"/>
          <w:szCs w:val="24"/>
          <w:lang w:eastAsia="es-EC"/>
        </w:rPr>
        <w:t xml:space="preserve">¿Cuándo estima </w:t>
      </w:r>
      <w:r w:rsidR="00262F90">
        <w:rPr>
          <w:rFonts w:eastAsia="Times New Roman" w:cs="Calibri"/>
          <w:sz w:val="24"/>
          <w:szCs w:val="24"/>
          <w:lang w:eastAsia="es-EC"/>
        </w:rPr>
        <w:t xml:space="preserve">que podré comunicarme con Usted </w:t>
      </w:r>
      <w:r w:rsidRPr="00BD57FE">
        <w:rPr>
          <w:rFonts w:eastAsia="Times New Roman" w:cs="Calibri"/>
          <w:sz w:val="24"/>
          <w:szCs w:val="24"/>
          <w:lang w:eastAsia="es-EC"/>
        </w:rPr>
        <w:t>nuevamente?</w:t>
      </w:r>
    </w:p>
    <w:p w14:paraId="6D9B3EDE" w14:textId="77777777" w:rsidR="00393648" w:rsidRPr="00BD57FE" w:rsidRDefault="00393648" w:rsidP="00FF4471">
      <w:pPr>
        <w:shd w:val="clear" w:color="auto" w:fill="FFFFFF"/>
        <w:spacing w:after="0"/>
        <w:ind w:left="2124"/>
        <w:rPr>
          <w:rFonts w:eastAsia="Times New Roman" w:cs="Calibri"/>
          <w:sz w:val="24"/>
          <w:szCs w:val="24"/>
          <w:lang w:eastAsia="es-EC"/>
        </w:rPr>
      </w:pPr>
    </w:p>
    <w:p w14:paraId="0B3ABE9E" w14:textId="00D95CF2" w:rsidR="00FF4471" w:rsidRPr="00BD57FE" w:rsidRDefault="00FF4471" w:rsidP="00FF4471">
      <w:pPr>
        <w:shd w:val="clear" w:color="auto" w:fill="0079BE"/>
        <w:spacing w:line="240" w:lineRule="auto"/>
        <w:rPr>
          <w:rFonts w:eastAsia="Times New Roman" w:cs="Calibri"/>
          <w:b/>
          <w:color w:val="FFFFFF"/>
          <w:sz w:val="24"/>
          <w:lang w:eastAsia="es-EC"/>
        </w:rPr>
      </w:pPr>
      <w:r>
        <w:rPr>
          <w:rFonts w:eastAsia="Times New Roman" w:cs="Calibri"/>
          <w:b/>
          <w:color w:val="FFFFFF"/>
          <w:sz w:val="24"/>
          <w:lang w:eastAsia="es-EC"/>
        </w:rPr>
        <w:t xml:space="preserve">PASO 2: </w:t>
      </w:r>
      <w:r w:rsidR="00262F90">
        <w:rPr>
          <w:rFonts w:eastAsia="Times New Roman" w:cs="Calibri"/>
          <w:b/>
          <w:color w:val="FFFFFF"/>
          <w:sz w:val="24"/>
          <w:lang w:eastAsia="es-EC"/>
        </w:rPr>
        <w:t>OFERTA PAD</w:t>
      </w:r>
      <w:r w:rsidR="0072676A">
        <w:rPr>
          <w:rFonts w:eastAsia="Times New Roman" w:cs="Calibri"/>
          <w:b/>
          <w:color w:val="FFFFFF"/>
          <w:sz w:val="24"/>
          <w:lang w:eastAsia="es-EC"/>
        </w:rPr>
        <w:t xml:space="preserve"> </w:t>
      </w:r>
    </w:p>
    <w:p w14:paraId="1BF6E2EE" w14:textId="42C8A367" w:rsidR="00262F90" w:rsidRPr="00262F90" w:rsidRDefault="00445230" w:rsidP="00262F90">
      <w:pPr>
        <w:jc w:val="both"/>
        <w:rPr>
          <w:color w:val="000000" w:themeColor="text1"/>
        </w:rPr>
      </w:pPr>
      <w:r>
        <w:rPr>
          <w:color w:val="000000" w:themeColor="text1"/>
        </w:rPr>
        <w:t>El PAD – UDLA es un plan de ahorro</w:t>
      </w:r>
      <w:r w:rsidR="00B55897">
        <w:rPr>
          <w:color w:val="000000" w:themeColor="text1"/>
        </w:rPr>
        <w:t xml:space="preserve"> continuo </w:t>
      </w:r>
      <w:r>
        <w:rPr>
          <w:color w:val="000000" w:themeColor="text1"/>
        </w:rPr>
        <w:t xml:space="preserve">que se lo realiza </w:t>
      </w:r>
      <w:r w:rsidR="00262F90" w:rsidRPr="00262F90">
        <w:rPr>
          <w:color w:val="000000" w:themeColor="text1"/>
        </w:rPr>
        <w:t xml:space="preserve">a través de su tarjeta Diners Club, </w:t>
      </w:r>
      <w:r>
        <w:rPr>
          <w:color w:val="000000" w:themeColor="text1"/>
        </w:rPr>
        <w:t>el mismo</w:t>
      </w:r>
      <w:r w:rsidR="00262F90" w:rsidRPr="00262F90">
        <w:rPr>
          <w:color w:val="000000" w:themeColor="text1"/>
        </w:rPr>
        <w:t xml:space="preserve"> le permitirá acceder a una GRATUIDAD en el valor de la matrícula y colegiatura del </w:t>
      </w:r>
      <w:r w:rsidR="00262F90" w:rsidRPr="00445230">
        <w:rPr>
          <w:b/>
          <w:color w:val="000000" w:themeColor="text1"/>
        </w:rPr>
        <w:t>último año de estudios</w:t>
      </w:r>
      <w:r w:rsidR="00262F90" w:rsidRPr="00262F90">
        <w:rPr>
          <w:color w:val="000000" w:themeColor="text1"/>
        </w:rPr>
        <w:t xml:space="preserve"> de su hijo</w:t>
      </w:r>
      <w:r w:rsidR="00262F90">
        <w:rPr>
          <w:color w:val="000000" w:themeColor="text1"/>
        </w:rPr>
        <w:t xml:space="preserve"> o hija</w:t>
      </w:r>
      <w:r w:rsidR="00262F90" w:rsidRPr="00262F90">
        <w:rPr>
          <w:color w:val="000000" w:themeColor="text1"/>
        </w:rPr>
        <w:t xml:space="preserve"> en la UDLA, </w:t>
      </w:r>
      <w:r w:rsidR="00262F90">
        <w:rPr>
          <w:color w:val="000000" w:themeColor="text1"/>
        </w:rPr>
        <w:t>beneficio</w:t>
      </w:r>
      <w:r w:rsidR="006C578F">
        <w:rPr>
          <w:color w:val="000000" w:themeColor="text1"/>
        </w:rPr>
        <w:t xml:space="preserve"> que podría</w:t>
      </w:r>
      <w:r>
        <w:rPr>
          <w:color w:val="000000" w:themeColor="text1"/>
        </w:rPr>
        <w:t xml:space="preserve"> </w:t>
      </w:r>
      <w:r w:rsidR="000E1E21">
        <w:rPr>
          <w:color w:val="000000" w:themeColor="text1"/>
        </w:rPr>
        <w:t>representa</w:t>
      </w:r>
      <w:r w:rsidR="00B55897">
        <w:rPr>
          <w:color w:val="000000" w:themeColor="text1"/>
        </w:rPr>
        <w:t>r</w:t>
      </w:r>
      <w:r w:rsidR="000E1E21">
        <w:rPr>
          <w:color w:val="000000" w:themeColor="text1"/>
        </w:rPr>
        <w:t xml:space="preserve"> hasta un 25% de ahorro</w:t>
      </w:r>
      <w:r w:rsidR="006C578F">
        <w:rPr>
          <w:color w:val="000000" w:themeColor="text1"/>
        </w:rPr>
        <w:t xml:space="preserve">, dependiendo de la carrera, esto se activa </w:t>
      </w:r>
      <w:r w:rsidR="000E1E21">
        <w:rPr>
          <w:color w:val="000000" w:themeColor="text1"/>
        </w:rPr>
        <w:t xml:space="preserve"> </w:t>
      </w:r>
      <w:r>
        <w:rPr>
          <w:color w:val="000000" w:themeColor="text1"/>
        </w:rPr>
        <w:t>al momento de</w:t>
      </w:r>
      <w:r w:rsidR="00262F90">
        <w:rPr>
          <w:color w:val="000000" w:themeColor="text1"/>
        </w:rPr>
        <w:t xml:space="preserve"> pre-cancelar </w:t>
      </w:r>
      <w:r w:rsidR="00262F90" w:rsidRPr="00262F90">
        <w:rPr>
          <w:color w:val="000000" w:themeColor="text1"/>
        </w:rPr>
        <w:t>el valor completo de l</w:t>
      </w:r>
      <w:r>
        <w:rPr>
          <w:color w:val="000000" w:themeColor="text1"/>
        </w:rPr>
        <w:t>a carrera universitaria,</w:t>
      </w:r>
      <w:r w:rsidR="00262F90" w:rsidRPr="00262F90">
        <w:rPr>
          <w:color w:val="000000" w:themeColor="text1"/>
        </w:rPr>
        <w:t xml:space="preserve"> </w:t>
      </w:r>
      <w:r w:rsidR="00262F90">
        <w:rPr>
          <w:color w:val="000000" w:themeColor="text1"/>
        </w:rPr>
        <w:t>por ello este plan de ahorro le permitirá</w:t>
      </w:r>
      <w:r w:rsidR="00AB0274">
        <w:rPr>
          <w:color w:val="000000" w:themeColor="text1"/>
        </w:rPr>
        <w:t xml:space="preserve"> aportar </w:t>
      </w:r>
      <w:r>
        <w:rPr>
          <w:color w:val="000000" w:themeColor="text1"/>
        </w:rPr>
        <w:t>de manera parcial o total con dicho valor</w:t>
      </w:r>
      <w:r w:rsidR="00262F90" w:rsidRPr="00262F90">
        <w:rPr>
          <w:color w:val="000000" w:themeColor="text1"/>
        </w:rPr>
        <w:t xml:space="preserve">. </w:t>
      </w:r>
    </w:p>
    <w:p w14:paraId="04B770F1" w14:textId="636A3B47" w:rsidR="00606383" w:rsidRDefault="00AB0274" w:rsidP="00262F9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El </w:t>
      </w:r>
      <w:r w:rsidR="00B55897">
        <w:rPr>
          <w:color w:val="000000" w:themeColor="text1"/>
        </w:rPr>
        <w:t>PAD</w:t>
      </w:r>
      <w:r>
        <w:rPr>
          <w:color w:val="000000" w:themeColor="text1"/>
        </w:rPr>
        <w:t xml:space="preserve">, se acumula mediante el aporte </w:t>
      </w:r>
      <w:r w:rsidR="00262F90" w:rsidRPr="00262F90">
        <w:rPr>
          <w:color w:val="000000" w:themeColor="text1"/>
        </w:rPr>
        <w:t xml:space="preserve">mensual </w:t>
      </w:r>
      <w:r w:rsidR="00445230">
        <w:rPr>
          <w:color w:val="000000" w:themeColor="text1"/>
        </w:rPr>
        <w:t>del monto que usted defina</w:t>
      </w:r>
      <w:r w:rsidR="00262F90" w:rsidRPr="00262F90">
        <w:rPr>
          <w:color w:val="000000" w:themeColor="text1"/>
        </w:rPr>
        <w:t xml:space="preserve">, </w:t>
      </w:r>
      <w:r w:rsidR="00606383">
        <w:rPr>
          <w:color w:val="000000" w:themeColor="text1"/>
        </w:rPr>
        <w:t xml:space="preserve">el mismo </w:t>
      </w:r>
      <w:r w:rsidR="00262F90" w:rsidRPr="00262F90">
        <w:rPr>
          <w:color w:val="000000" w:themeColor="text1"/>
        </w:rPr>
        <w:t xml:space="preserve">será </w:t>
      </w:r>
      <w:r w:rsidR="00B55897">
        <w:rPr>
          <w:color w:val="000000" w:themeColor="text1"/>
        </w:rPr>
        <w:t xml:space="preserve">aplicado a </w:t>
      </w:r>
      <w:r w:rsidR="00445230">
        <w:rPr>
          <w:color w:val="000000" w:themeColor="text1"/>
        </w:rPr>
        <w:t>s</w:t>
      </w:r>
      <w:r w:rsidR="00606383">
        <w:rPr>
          <w:color w:val="000000" w:themeColor="text1"/>
        </w:rPr>
        <w:t>u tarjeta</w:t>
      </w:r>
      <w:r w:rsidR="00445230">
        <w:rPr>
          <w:color w:val="000000" w:themeColor="text1"/>
        </w:rPr>
        <w:t xml:space="preserve"> y</w:t>
      </w:r>
      <w:r w:rsidR="00606383">
        <w:rPr>
          <w:color w:val="000000" w:themeColor="text1"/>
        </w:rPr>
        <w:t xml:space="preserve"> el valor que</w:t>
      </w:r>
      <w:r w:rsidR="00B55897">
        <w:rPr>
          <w:color w:val="000000" w:themeColor="text1"/>
        </w:rPr>
        <w:t xml:space="preserve"> se acumulara </w:t>
      </w:r>
      <w:r w:rsidR="00606383">
        <w:rPr>
          <w:color w:val="000000" w:themeColor="text1"/>
        </w:rPr>
        <w:t>genera</w:t>
      </w:r>
      <w:r w:rsidR="00B55897">
        <w:rPr>
          <w:color w:val="000000" w:themeColor="text1"/>
        </w:rPr>
        <w:t>ndo</w:t>
      </w:r>
      <w:r w:rsidR="00262F90" w:rsidRPr="00262F90">
        <w:rPr>
          <w:color w:val="000000" w:themeColor="text1"/>
        </w:rPr>
        <w:t xml:space="preserve"> intereses, con una tasa nominal anua</w:t>
      </w:r>
      <w:r w:rsidR="00606383">
        <w:rPr>
          <w:color w:val="000000" w:themeColor="text1"/>
        </w:rPr>
        <w:t xml:space="preserve">l vigente del 3,40%. </w:t>
      </w:r>
    </w:p>
    <w:p w14:paraId="0FD3CA24" w14:textId="10D920C5" w:rsidR="003C06FB" w:rsidRDefault="00606383" w:rsidP="00262F90">
      <w:pPr>
        <w:jc w:val="both"/>
        <w:rPr>
          <w:color w:val="000000" w:themeColor="text1"/>
        </w:rPr>
      </w:pPr>
      <w:r w:rsidRPr="006F44CD">
        <w:rPr>
          <w:color w:val="000000" w:themeColor="text1"/>
          <w:highlight w:val="yellow"/>
        </w:rPr>
        <w:t>A</w:t>
      </w:r>
      <w:r w:rsidR="00262F90" w:rsidRPr="006F44CD">
        <w:rPr>
          <w:color w:val="000000" w:themeColor="text1"/>
          <w:highlight w:val="yellow"/>
        </w:rPr>
        <w:t xml:space="preserve">dicionalmente </w:t>
      </w:r>
      <w:r w:rsidRPr="006F44CD">
        <w:rPr>
          <w:color w:val="000000" w:themeColor="text1"/>
          <w:highlight w:val="yellow"/>
        </w:rPr>
        <w:t xml:space="preserve">obtendrá </w:t>
      </w:r>
      <w:r w:rsidR="00262F90" w:rsidRPr="006F44CD">
        <w:rPr>
          <w:color w:val="000000" w:themeColor="text1"/>
          <w:highlight w:val="yellow"/>
        </w:rPr>
        <w:t xml:space="preserve">la cobertura, sin </w:t>
      </w:r>
      <w:r w:rsidRPr="006F44CD">
        <w:rPr>
          <w:color w:val="000000" w:themeColor="text1"/>
          <w:highlight w:val="yellow"/>
        </w:rPr>
        <w:t xml:space="preserve">ningún </w:t>
      </w:r>
      <w:r w:rsidR="00262F90" w:rsidRPr="006F44CD">
        <w:rPr>
          <w:color w:val="000000" w:themeColor="text1"/>
          <w:highlight w:val="yellow"/>
        </w:rPr>
        <w:t>costo, de un seguro</w:t>
      </w:r>
      <w:r w:rsidR="006F44CD" w:rsidRPr="006F44CD">
        <w:rPr>
          <w:color w:val="000000" w:themeColor="text1"/>
          <w:highlight w:val="yellow"/>
        </w:rPr>
        <w:t xml:space="preserve"> de vida</w:t>
      </w:r>
      <w:r w:rsidR="00262F90" w:rsidRPr="006F44CD">
        <w:rPr>
          <w:color w:val="000000" w:themeColor="text1"/>
          <w:highlight w:val="yellow"/>
        </w:rPr>
        <w:t xml:space="preserve"> </w:t>
      </w:r>
      <w:r w:rsidR="00504854" w:rsidRPr="006F44CD">
        <w:rPr>
          <w:color w:val="000000" w:themeColor="text1"/>
          <w:highlight w:val="yellow"/>
        </w:rPr>
        <w:t>por 10</w:t>
      </w:r>
      <w:r w:rsidRPr="006F44CD">
        <w:rPr>
          <w:color w:val="000000" w:themeColor="text1"/>
          <w:highlight w:val="yellow"/>
        </w:rPr>
        <w:t>,000</w:t>
      </w:r>
      <w:r w:rsidR="00262F90" w:rsidRPr="006F44CD">
        <w:rPr>
          <w:color w:val="000000" w:themeColor="text1"/>
          <w:highlight w:val="yellow"/>
        </w:rPr>
        <w:t xml:space="preserve"> </w:t>
      </w:r>
      <w:r w:rsidR="00504854" w:rsidRPr="006F44CD">
        <w:rPr>
          <w:color w:val="000000" w:themeColor="text1"/>
          <w:highlight w:val="yellow"/>
        </w:rPr>
        <w:t>USD</w:t>
      </w:r>
      <w:r w:rsidRPr="006F44CD">
        <w:rPr>
          <w:color w:val="000000" w:themeColor="text1"/>
          <w:highlight w:val="yellow"/>
        </w:rPr>
        <w:t>,</w:t>
      </w:r>
      <w:r w:rsidR="006F44CD" w:rsidRPr="006F44CD">
        <w:rPr>
          <w:color w:val="000000" w:themeColor="text1"/>
          <w:highlight w:val="yellow"/>
        </w:rPr>
        <w:t xml:space="preserve"> durante los primeros 12 meses de ahorro,</w:t>
      </w:r>
      <w:r w:rsidRPr="006F44CD">
        <w:rPr>
          <w:color w:val="000000" w:themeColor="text1"/>
          <w:highlight w:val="yellow"/>
        </w:rPr>
        <w:t xml:space="preserve"> </w:t>
      </w:r>
      <w:r w:rsidR="00262F90" w:rsidRPr="006F44CD">
        <w:rPr>
          <w:color w:val="000000" w:themeColor="text1"/>
          <w:highlight w:val="yellow"/>
        </w:rPr>
        <w:t xml:space="preserve">otorgado por Raul </w:t>
      </w:r>
      <w:proofErr w:type="spellStart"/>
      <w:r w:rsidR="00262F90" w:rsidRPr="006F44CD">
        <w:rPr>
          <w:color w:val="000000" w:themeColor="text1"/>
          <w:highlight w:val="yellow"/>
        </w:rPr>
        <w:t>Coka</w:t>
      </w:r>
      <w:proofErr w:type="spellEnd"/>
      <w:r w:rsidR="00262F90" w:rsidRPr="006F44CD">
        <w:rPr>
          <w:color w:val="000000" w:themeColor="text1"/>
          <w:highlight w:val="yellow"/>
        </w:rPr>
        <w:t xml:space="preserve"> Barriga.</w:t>
      </w:r>
    </w:p>
    <w:p w14:paraId="2E845CED" w14:textId="03EAF68B" w:rsidR="00606383" w:rsidRDefault="00FE3F0E" w:rsidP="00262F90">
      <w:pPr>
        <w:jc w:val="both"/>
        <w:rPr>
          <w:color w:val="000000" w:themeColor="text1"/>
        </w:rPr>
      </w:pPr>
      <w:r>
        <w:rPr>
          <w:color w:val="000000" w:themeColor="text1"/>
        </w:rPr>
        <w:t>¿</w:t>
      </w:r>
      <w:r w:rsidR="00606383">
        <w:rPr>
          <w:color w:val="000000" w:themeColor="text1"/>
        </w:rPr>
        <w:t>Le parece s</w:t>
      </w:r>
      <w:r w:rsidR="00504854">
        <w:rPr>
          <w:color w:val="000000" w:themeColor="text1"/>
        </w:rPr>
        <w:t>i simulamos</w:t>
      </w:r>
      <w:r w:rsidR="00445230">
        <w:rPr>
          <w:color w:val="000000" w:themeColor="text1"/>
        </w:rPr>
        <w:t>,</w:t>
      </w:r>
      <w:r w:rsidR="00504854">
        <w:rPr>
          <w:color w:val="000000" w:themeColor="text1"/>
        </w:rPr>
        <w:t xml:space="preserve"> para que conozca el</w:t>
      </w:r>
      <w:r w:rsidR="00606383">
        <w:rPr>
          <w:color w:val="000000" w:themeColor="text1"/>
        </w:rPr>
        <w:t xml:space="preserve"> monto </w:t>
      </w:r>
      <w:r>
        <w:rPr>
          <w:color w:val="000000" w:themeColor="text1"/>
        </w:rPr>
        <w:t>puede llegar a ahorrar?</w:t>
      </w:r>
    </w:p>
    <w:p w14:paraId="39FF8A2B" w14:textId="49D9CAE3" w:rsidR="00FE3F0E" w:rsidRPr="00BD57FE" w:rsidRDefault="00FE3F0E" w:rsidP="00FE3F0E">
      <w:pPr>
        <w:shd w:val="clear" w:color="auto" w:fill="FFFFFF"/>
        <w:spacing w:after="0"/>
        <w:rPr>
          <w:rFonts w:eastAsia="Times New Roman" w:cs="Calibri"/>
          <w:sz w:val="24"/>
          <w:szCs w:val="24"/>
          <w:lang w:eastAsia="es-EC"/>
        </w:rPr>
      </w:pPr>
      <w:r w:rsidRPr="000B37DC">
        <w:rPr>
          <w:rFonts w:eastAsia="Times New Roman" w:cs="Calibri"/>
          <w:b/>
          <w:sz w:val="24"/>
          <w:szCs w:val="24"/>
          <w:lang w:eastAsia="es-EC"/>
        </w:rPr>
        <w:t>SI:</w:t>
      </w:r>
      <w:r>
        <w:rPr>
          <w:rFonts w:eastAsia="Times New Roman" w:cs="Calibri"/>
          <w:sz w:val="24"/>
          <w:szCs w:val="24"/>
          <w:lang w:eastAsia="es-EC"/>
        </w:rPr>
        <w:t xml:space="preserve">  </w:t>
      </w:r>
      <w:r>
        <w:rPr>
          <w:rFonts w:eastAsia="Times New Roman" w:cs="Calibri"/>
          <w:b/>
          <w:sz w:val="24"/>
          <w:szCs w:val="24"/>
          <w:lang w:eastAsia="es-EC"/>
        </w:rPr>
        <w:t>Continuar (Paso 3</w:t>
      </w:r>
      <w:r w:rsidRPr="00BD57FE">
        <w:rPr>
          <w:rFonts w:eastAsia="Times New Roman" w:cs="Calibri"/>
          <w:b/>
          <w:sz w:val="24"/>
          <w:szCs w:val="24"/>
          <w:lang w:eastAsia="es-EC"/>
        </w:rPr>
        <w:t>)</w:t>
      </w:r>
    </w:p>
    <w:p w14:paraId="59256206" w14:textId="77777777" w:rsidR="00173820" w:rsidRDefault="00FE3F0E" w:rsidP="00173820">
      <w:pPr>
        <w:shd w:val="clear" w:color="auto" w:fill="FFFFFF"/>
        <w:spacing w:after="0"/>
        <w:rPr>
          <w:rFonts w:eastAsia="Times New Roman" w:cs="Calibri"/>
          <w:sz w:val="24"/>
          <w:szCs w:val="24"/>
          <w:lang w:eastAsia="es-EC"/>
        </w:rPr>
      </w:pPr>
      <w:r w:rsidRPr="000B37DC">
        <w:rPr>
          <w:rFonts w:eastAsia="Times New Roman" w:cs="Calibri"/>
          <w:b/>
          <w:sz w:val="24"/>
          <w:szCs w:val="24"/>
          <w:lang w:eastAsia="es-EC"/>
        </w:rPr>
        <w:lastRenderedPageBreak/>
        <w:t>NO:</w:t>
      </w:r>
      <w:r>
        <w:rPr>
          <w:rFonts w:eastAsia="Times New Roman" w:cs="Calibri"/>
          <w:sz w:val="24"/>
          <w:szCs w:val="24"/>
          <w:lang w:eastAsia="es-EC"/>
        </w:rPr>
        <w:t> </w:t>
      </w:r>
      <w:r w:rsidRPr="00BD57FE">
        <w:rPr>
          <w:rFonts w:eastAsia="Times New Roman" w:cs="Calibri"/>
          <w:sz w:val="24"/>
          <w:szCs w:val="24"/>
          <w:lang w:eastAsia="es-EC"/>
        </w:rPr>
        <w:t>¿</w:t>
      </w:r>
      <w:r>
        <w:rPr>
          <w:rFonts w:eastAsia="Times New Roman" w:cs="Calibri"/>
          <w:sz w:val="24"/>
          <w:szCs w:val="24"/>
          <w:lang w:eastAsia="es-EC"/>
        </w:rPr>
        <w:t>Me puede come</w:t>
      </w:r>
      <w:r w:rsidR="00504854">
        <w:rPr>
          <w:rFonts w:eastAsia="Times New Roman" w:cs="Calibri"/>
          <w:sz w:val="24"/>
          <w:szCs w:val="24"/>
          <w:lang w:eastAsia="es-EC"/>
        </w:rPr>
        <w:t xml:space="preserve">ntar si tiene alguna duda o algún </w:t>
      </w:r>
      <w:r>
        <w:rPr>
          <w:rFonts w:eastAsia="Times New Roman" w:cs="Calibri"/>
          <w:sz w:val="24"/>
          <w:szCs w:val="24"/>
          <w:lang w:eastAsia="es-EC"/>
        </w:rPr>
        <w:t>motivo</w:t>
      </w:r>
      <w:r w:rsidR="00504854">
        <w:rPr>
          <w:rFonts w:eastAsia="Times New Roman" w:cs="Calibri"/>
          <w:sz w:val="24"/>
          <w:szCs w:val="24"/>
          <w:lang w:eastAsia="es-EC"/>
        </w:rPr>
        <w:t xml:space="preserve"> en especial</w:t>
      </w:r>
      <w:r w:rsidRPr="00BD57FE">
        <w:rPr>
          <w:rFonts w:eastAsia="Times New Roman" w:cs="Calibri"/>
          <w:sz w:val="24"/>
          <w:szCs w:val="24"/>
          <w:lang w:eastAsia="es-EC"/>
        </w:rPr>
        <w:t>?</w:t>
      </w:r>
      <w:r>
        <w:rPr>
          <w:rFonts w:eastAsia="Times New Roman" w:cs="Calibri"/>
          <w:sz w:val="24"/>
          <w:szCs w:val="24"/>
          <w:lang w:eastAsia="es-EC"/>
        </w:rPr>
        <w:t xml:space="preserve"> </w:t>
      </w:r>
    </w:p>
    <w:p w14:paraId="317C49C1" w14:textId="77777777" w:rsidR="00173820" w:rsidRDefault="00173820" w:rsidP="00173820">
      <w:pPr>
        <w:shd w:val="clear" w:color="auto" w:fill="FFFFFF"/>
        <w:spacing w:after="0"/>
        <w:rPr>
          <w:rFonts w:eastAsia="Times New Roman" w:cs="Calibri"/>
          <w:sz w:val="24"/>
          <w:szCs w:val="24"/>
          <w:lang w:eastAsia="es-EC"/>
        </w:rPr>
      </w:pPr>
    </w:p>
    <w:p w14:paraId="6DAE36F4" w14:textId="08263C0C" w:rsidR="00FE3F0E" w:rsidRPr="00445230" w:rsidRDefault="00504854" w:rsidP="00173820">
      <w:pPr>
        <w:shd w:val="clear" w:color="auto" w:fill="FFFFFF"/>
        <w:spacing w:after="0"/>
        <w:rPr>
          <w:rFonts w:eastAsia="Times New Roman" w:cs="Calibri"/>
          <w:b/>
          <w:sz w:val="24"/>
          <w:szCs w:val="24"/>
          <w:lang w:eastAsia="es-EC"/>
        </w:rPr>
      </w:pPr>
      <w:r>
        <w:rPr>
          <w:rFonts w:eastAsia="Times New Roman" w:cs="Calibri"/>
          <w:b/>
          <w:sz w:val="24"/>
          <w:szCs w:val="24"/>
          <w:lang w:eastAsia="es-EC"/>
        </w:rPr>
        <w:t>(Aplicar</w:t>
      </w:r>
      <w:r w:rsidR="00173820">
        <w:rPr>
          <w:rFonts w:eastAsia="Times New Roman" w:cs="Calibri"/>
          <w:b/>
          <w:sz w:val="24"/>
          <w:szCs w:val="24"/>
          <w:lang w:eastAsia="es-EC"/>
        </w:rPr>
        <w:t xml:space="preserve"> </w:t>
      </w:r>
      <w:r w:rsidR="00FE3F0E">
        <w:rPr>
          <w:rFonts w:eastAsia="Times New Roman" w:cs="Calibri"/>
          <w:b/>
          <w:sz w:val="24"/>
          <w:szCs w:val="24"/>
          <w:lang w:eastAsia="es-EC"/>
        </w:rPr>
        <w:t>Objeciones)</w:t>
      </w:r>
    </w:p>
    <w:p w14:paraId="77884EB4" w14:textId="77777777" w:rsidR="00262F90" w:rsidRPr="00262F90" w:rsidRDefault="00262F90" w:rsidP="00262F90">
      <w:pPr>
        <w:jc w:val="both"/>
        <w:rPr>
          <w:color w:val="000000" w:themeColor="text1"/>
        </w:rPr>
      </w:pPr>
    </w:p>
    <w:p w14:paraId="6BE51AA6" w14:textId="73D1F76E" w:rsidR="003C06FB" w:rsidRPr="00BD57FE" w:rsidRDefault="003C06FB" w:rsidP="003C06FB">
      <w:pPr>
        <w:shd w:val="clear" w:color="auto" w:fill="0079BE"/>
        <w:spacing w:line="240" w:lineRule="auto"/>
        <w:rPr>
          <w:rFonts w:eastAsia="Times New Roman" w:cs="Calibri"/>
          <w:b/>
          <w:color w:val="FFFFFF"/>
          <w:sz w:val="24"/>
          <w:lang w:eastAsia="es-EC"/>
        </w:rPr>
      </w:pPr>
      <w:r>
        <w:rPr>
          <w:rFonts w:eastAsia="Times New Roman" w:cs="Calibri"/>
          <w:b/>
          <w:color w:val="FFFFFF"/>
          <w:sz w:val="24"/>
          <w:lang w:eastAsia="es-EC"/>
        </w:rPr>
        <w:t xml:space="preserve">PASO 3: </w:t>
      </w:r>
      <w:r w:rsidR="00FE3F0E">
        <w:rPr>
          <w:rFonts w:eastAsia="Times New Roman" w:cs="Calibri"/>
          <w:b/>
          <w:color w:val="FFFFFF"/>
          <w:sz w:val="24"/>
          <w:lang w:eastAsia="es-EC"/>
        </w:rPr>
        <w:t>SIMULACIÓN</w:t>
      </w:r>
      <w:r>
        <w:rPr>
          <w:rFonts w:eastAsia="Times New Roman" w:cs="Calibri"/>
          <w:b/>
          <w:color w:val="FFFFFF"/>
          <w:sz w:val="24"/>
          <w:lang w:eastAsia="es-EC"/>
        </w:rPr>
        <w:t xml:space="preserve">  </w:t>
      </w:r>
    </w:p>
    <w:p w14:paraId="58CAA726" w14:textId="3D126D0B" w:rsidR="006D70AC" w:rsidRDefault="00FE3F0E" w:rsidP="00933BC1">
      <w:pPr>
        <w:rPr>
          <w:bCs/>
        </w:rPr>
      </w:pPr>
      <w:r>
        <w:rPr>
          <w:bCs/>
        </w:rPr>
        <w:t>A</w:t>
      </w:r>
      <w:r w:rsidR="00445230">
        <w:rPr>
          <w:bCs/>
        </w:rPr>
        <w:t xml:space="preserve"> continuación, </w:t>
      </w:r>
      <w:r w:rsidR="00B55897">
        <w:rPr>
          <w:bCs/>
        </w:rPr>
        <w:t xml:space="preserve">realicemos la simulación de su ahorro el </w:t>
      </w:r>
      <w:r w:rsidR="002B2C4C">
        <w:rPr>
          <w:bCs/>
        </w:rPr>
        <w:t xml:space="preserve">aporte mínimo mensual </w:t>
      </w:r>
      <w:r w:rsidR="00F41CE9">
        <w:rPr>
          <w:bCs/>
        </w:rPr>
        <w:t>para el PAD es de 50 USD</w:t>
      </w:r>
      <w:r w:rsidR="00B55897">
        <w:rPr>
          <w:bCs/>
        </w:rPr>
        <w:t>, considerando esto l</w:t>
      </w:r>
      <w:r w:rsidR="00F41CE9">
        <w:rPr>
          <w:bCs/>
        </w:rPr>
        <w:t xml:space="preserve">e </w:t>
      </w:r>
      <w:r w:rsidR="00B55897">
        <w:rPr>
          <w:bCs/>
        </w:rPr>
        <w:t xml:space="preserve">consulto le </w:t>
      </w:r>
      <w:r w:rsidR="00F41CE9">
        <w:rPr>
          <w:bCs/>
        </w:rPr>
        <w:t>gustaría</w:t>
      </w:r>
      <w:r w:rsidR="00B55897">
        <w:rPr>
          <w:bCs/>
        </w:rPr>
        <w:t xml:space="preserve"> iniciar </w:t>
      </w:r>
      <w:r w:rsidR="003B62B1">
        <w:rPr>
          <w:bCs/>
        </w:rPr>
        <w:t xml:space="preserve">definiendo </w:t>
      </w:r>
      <w:r w:rsidR="00B55897">
        <w:rPr>
          <w:bCs/>
        </w:rPr>
        <w:t xml:space="preserve">un monto </w:t>
      </w:r>
      <w:proofErr w:type="gramStart"/>
      <w:r w:rsidR="00B55897">
        <w:rPr>
          <w:bCs/>
        </w:rPr>
        <w:t xml:space="preserve">meta </w:t>
      </w:r>
      <w:r w:rsidR="003B62B1">
        <w:rPr>
          <w:bCs/>
        </w:rPr>
        <w:t xml:space="preserve"> y</w:t>
      </w:r>
      <w:proofErr w:type="gramEnd"/>
      <w:r w:rsidR="003B62B1">
        <w:rPr>
          <w:bCs/>
        </w:rPr>
        <w:t xml:space="preserve"> que las cuotas mensuales se definan automáticamente para alcanzar el mismo </w:t>
      </w:r>
      <w:r w:rsidR="00B55897">
        <w:rPr>
          <w:bCs/>
        </w:rPr>
        <w:t xml:space="preserve">o prefiere </w:t>
      </w:r>
      <w:r w:rsidR="00BF5F10">
        <w:rPr>
          <w:bCs/>
        </w:rPr>
        <w:t>definir un monto</w:t>
      </w:r>
      <w:r w:rsidR="003B62B1">
        <w:rPr>
          <w:bCs/>
        </w:rPr>
        <w:t xml:space="preserve"> acorde a su flujo mensual </w:t>
      </w:r>
      <w:r w:rsidR="00B55897">
        <w:rPr>
          <w:bCs/>
        </w:rPr>
        <w:t>para conocer</w:t>
      </w:r>
      <w:r w:rsidR="003B62B1">
        <w:rPr>
          <w:bCs/>
        </w:rPr>
        <w:t xml:space="preserve"> cuál sería el total + intereses</w:t>
      </w:r>
      <w:r w:rsidR="00BF5F10">
        <w:rPr>
          <w:bCs/>
        </w:rPr>
        <w:t>.</w:t>
      </w:r>
    </w:p>
    <w:p w14:paraId="66B279AD" w14:textId="5360EEA9" w:rsidR="00BF5F10" w:rsidRDefault="008800AC" w:rsidP="00F41CE9">
      <w:pPr>
        <w:jc w:val="both"/>
        <w:rPr>
          <w:bCs/>
        </w:rPr>
      </w:pPr>
      <w:r>
        <w:rPr>
          <w:bCs/>
        </w:rPr>
        <w:t xml:space="preserve">Adicional, </w:t>
      </w:r>
      <w:r w:rsidR="00BF5F10">
        <w:rPr>
          <w:bCs/>
        </w:rPr>
        <w:t>¿Qué edad tiene su hijo o hija para estimar el tiempo de ahorro?</w:t>
      </w:r>
    </w:p>
    <w:p w14:paraId="4CF2E375" w14:textId="09698B11" w:rsidR="00BF5F10" w:rsidRDefault="00BF5F10" w:rsidP="00F41CE9">
      <w:pPr>
        <w:jc w:val="both"/>
        <w:rPr>
          <w:bCs/>
        </w:rPr>
      </w:pPr>
      <w:r>
        <w:rPr>
          <w:bCs/>
          <w:color w:val="FF0000"/>
        </w:rPr>
        <w:t xml:space="preserve">Según la edad calcular el plazo </w:t>
      </w:r>
      <w:r w:rsidR="006C3F0E">
        <w:rPr>
          <w:bCs/>
          <w:color w:val="FF0000"/>
        </w:rPr>
        <w:t>en meses que tendría al cumplir 18 años. Ese plazo corresponde al tiempo estimado de ahorro, no puede ser menor que 12 meses.</w:t>
      </w:r>
      <w:r>
        <w:rPr>
          <w:bCs/>
        </w:rPr>
        <w:t xml:space="preserve"> </w:t>
      </w:r>
    </w:p>
    <w:p w14:paraId="5775E161" w14:textId="1CA0A305" w:rsidR="006C3F0E" w:rsidRPr="006C3F0E" w:rsidRDefault="006C3F0E" w:rsidP="006C3F0E">
      <w:pPr>
        <w:pStyle w:val="Prrafodelista"/>
        <w:numPr>
          <w:ilvl w:val="0"/>
          <w:numId w:val="13"/>
        </w:numPr>
        <w:jc w:val="both"/>
        <w:rPr>
          <w:bCs/>
          <w:color w:val="FF0000"/>
        </w:rPr>
      </w:pPr>
      <w:r w:rsidRPr="006C3F0E">
        <w:rPr>
          <w:bCs/>
          <w:color w:val="FF0000"/>
        </w:rPr>
        <w:t>Opción si indica la cuota a ahorrar, se ingresa la misma y el plazo calculado.</w:t>
      </w:r>
    </w:p>
    <w:p w14:paraId="2DA1EFC9" w14:textId="19D2903D" w:rsidR="006C3F0E" w:rsidRPr="006C3F0E" w:rsidRDefault="006C3F0E" w:rsidP="006C3F0E">
      <w:pPr>
        <w:pStyle w:val="Prrafodelista"/>
        <w:numPr>
          <w:ilvl w:val="0"/>
          <w:numId w:val="13"/>
        </w:numPr>
        <w:jc w:val="both"/>
        <w:rPr>
          <w:bCs/>
          <w:color w:val="FF0000"/>
        </w:rPr>
      </w:pPr>
      <w:r>
        <w:rPr>
          <w:bCs/>
          <w:color w:val="FF0000"/>
        </w:rPr>
        <w:t xml:space="preserve">Opción si indica el monto final, se ingresa la misma y el plazo calculado. </w:t>
      </w:r>
    </w:p>
    <w:p w14:paraId="206D5849" w14:textId="44DC3AB4" w:rsidR="006D70AC" w:rsidRPr="00BF5F10" w:rsidRDefault="00BF5F10" w:rsidP="00BF5F10">
      <w:pPr>
        <w:jc w:val="both"/>
        <w:rPr>
          <w:color w:val="FF0000"/>
        </w:rPr>
      </w:pPr>
      <w:r>
        <w:rPr>
          <w:color w:val="FF0000"/>
        </w:rPr>
        <w:t>Se aplica el simulador con las opciones de monto esperado o aporte mensual.</w:t>
      </w:r>
    </w:p>
    <w:p w14:paraId="3E0EF8FB" w14:textId="7FC18C75" w:rsidR="006F10C2" w:rsidRDefault="006F10C2" w:rsidP="006F10C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¿Está de acuerdo con la simulación, </w:t>
      </w:r>
      <w:r w:rsidR="008800AC">
        <w:rPr>
          <w:color w:val="000000" w:themeColor="text1"/>
        </w:rPr>
        <w:t xml:space="preserve">le procedemos a </w:t>
      </w:r>
      <w:r>
        <w:rPr>
          <w:color w:val="000000" w:themeColor="text1"/>
        </w:rPr>
        <w:t>la apertura de su PAD?</w:t>
      </w:r>
    </w:p>
    <w:p w14:paraId="5F727DDD" w14:textId="3004D0A0" w:rsidR="006F10C2" w:rsidRPr="00BD57FE" w:rsidRDefault="006F10C2" w:rsidP="006F10C2">
      <w:pPr>
        <w:shd w:val="clear" w:color="auto" w:fill="FFFFFF"/>
        <w:spacing w:after="0"/>
        <w:rPr>
          <w:rFonts w:eastAsia="Times New Roman" w:cs="Calibri"/>
          <w:sz w:val="24"/>
          <w:szCs w:val="24"/>
          <w:lang w:eastAsia="es-EC"/>
        </w:rPr>
      </w:pPr>
      <w:r w:rsidRPr="000B37DC">
        <w:rPr>
          <w:rFonts w:eastAsia="Times New Roman" w:cs="Calibri"/>
          <w:b/>
          <w:sz w:val="24"/>
          <w:szCs w:val="24"/>
          <w:lang w:eastAsia="es-EC"/>
        </w:rPr>
        <w:t>SI:</w:t>
      </w:r>
      <w:r>
        <w:rPr>
          <w:rFonts w:eastAsia="Times New Roman" w:cs="Calibri"/>
          <w:sz w:val="24"/>
          <w:szCs w:val="24"/>
          <w:lang w:eastAsia="es-EC"/>
        </w:rPr>
        <w:t xml:space="preserve">  </w:t>
      </w:r>
      <w:r>
        <w:rPr>
          <w:rFonts w:eastAsia="Times New Roman" w:cs="Calibri"/>
          <w:b/>
          <w:sz w:val="24"/>
          <w:szCs w:val="24"/>
          <w:lang w:eastAsia="es-EC"/>
        </w:rPr>
        <w:t>Continuar (Paso 4</w:t>
      </w:r>
      <w:r w:rsidRPr="00BD57FE">
        <w:rPr>
          <w:rFonts w:eastAsia="Times New Roman" w:cs="Calibri"/>
          <w:b/>
          <w:sz w:val="24"/>
          <w:szCs w:val="24"/>
          <w:lang w:eastAsia="es-EC"/>
        </w:rPr>
        <w:t>)</w:t>
      </w:r>
    </w:p>
    <w:p w14:paraId="788B3A35" w14:textId="77777777" w:rsidR="00173820" w:rsidRDefault="006F10C2" w:rsidP="006F10C2">
      <w:pPr>
        <w:shd w:val="clear" w:color="auto" w:fill="FFFFFF"/>
        <w:spacing w:after="0"/>
        <w:ind w:left="2124" w:hanging="2124"/>
        <w:rPr>
          <w:rFonts w:eastAsia="Times New Roman" w:cs="Calibri"/>
          <w:sz w:val="24"/>
          <w:szCs w:val="24"/>
          <w:lang w:eastAsia="es-EC"/>
        </w:rPr>
      </w:pPr>
      <w:r w:rsidRPr="000B37DC">
        <w:rPr>
          <w:rFonts w:eastAsia="Times New Roman" w:cs="Calibri"/>
          <w:b/>
          <w:sz w:val="24"/>
          <w:szCs w:val="24"/>
          <w:lang w:eastAsia="es-EC"/>
        </w:rPr>
        <w:t>NO:</w:t>
      </w:r>
      <w:r>
        <w:rPr>
          <w:rFonts w:eastAsia="Times New Roman" w:cs="Calibri"/>
          <w:sz w:val="24"/>
          <w:szCs w:val="24"/>
          <w:lang w:eastAsia="es-EC"/>
        </w:rPr>
        <w:t> </w:t>
      </w:r>
      <w:r w:rsidRPr="00BD57FE">
        <w:rPr>
          <w:rFonts w:eastAsia="Times New Roman" w:cs="Calibri"/>
          <w:sz w:val="24"/>
          <w:szCs w:val="24"/>
          <w:lang w:eastAsia="es-EC"/>
        </w:rPr>
        <w:t>¿</w:t>
      </w:r>
      <w:r>
        <w:rPr>
          <w:rFonts w:eastAsia="Times New Roman" w:cs="Calibri"/>
          <w:sz w:val="24"/>
          <w:szCs w:val="24"/>
          <w:lang w:eastAsia="es-EC"/>
        </w:rPr>
        <w:t>Me puede come</w:t>
      </w:r>
      <w:r w:rsidR="00504854">
        <w:rPr>
          <w:rFonts w:eastAsia="Times New Roman" w:cs="Calibri"/>
          <w:sz w:val="24"/>
          <w:szCs w:val="24"/>
          <w:lang w:eastAsia="es-EC"/>
        </w:rPr>
        <w:t>ntar si tiene alguna duda o algún</w:t>
      </w:r>
      <w:r>
        <w:rPr>
          <w:rFonts w:eastAsia="Times New Roman" w:cs="Calibri"/>
          <w:sz w:val="24"/>
          <w:szCs w:val="24"/>
          <w:lang w:eastAsia="es-EC"/>
        </w:rPr>
        <w:t xml:space="preserve"> motivo</w:t>
      </w:r>
      <w:r w:rsidR="00504854">
        <w:rPr>
          <w:rFonts w:eastAsia="Times New Roman" w:cs="Calibri"/>
          <w:sz w:val="24"/>
          <w:szCs w:val="24"/>
          <w:lang w:eastAsia="es-EC"/>
        </w:rPr>
        <w:t xml:space="preserve"> en especial</w:t>
      </w:r>
      <w:r w:rsidRPr="00BD57FE">
        <w:rPr>
          <w:rFonts w:eastAsia="Times New Roman" w:cs="Calibri"/>
          <w:sz w:val="24"/>
          <w:szCs w:val="24"/>
          <w:lang w:eastAsia="es-EC"/>
        </w:rPr>
        <w:t>?</w:t>
      </w:r>
      <w:r>
        <w:rPr>
          <w:rFonts w:eastAsia="Times New Roman" w:cs="Calibri"/>
          <w:sz w:val="24"/>
          <w:szCs w:val="24"/>
          <w:lang w:eastAsia="es-EC"/>
        </w:rPr>
        <w:t xml:space="preserve"> </w:t>
      </w:r>
    </w:p>
    <w:p w14:paraId="4138418C" w14:textId="77777777" w:rsidR="00173820" w:rsidRDefault="00173820" w:rsidP="006F10C2">
      <w:pPr>
        <w:shd w:val="clear" w:color="auto" w:fill="FFFFFF"/>
        <w:spacing w:after="0"/>
        <w:ind w:left="2124" w:hanging="2124"/>
        <w:rPr>
          <w:rFonts w:eastAsia="Times New Roman" w:cs="Calibri"/>
          <w:b/>
          <w:sz w:val="24"/>
          <w:szCs w:val="24"/>
          <w:lang w:eastAsia="es-EC"/>
        </w:rPr>
      </w:pPr>
    </w:p>
    <w:p w14:paraId="46536878" w14:textId="1044FA05" w:rsidR="006F10C2" w:rsidRPr="00FE3F0E" w:rsidRDefault="006F10C2" w:rsidP="006F10C2">
      <w:pPr>
        <w:shd w:val="clear" w:color="auto" w:fill="FFFFFF"/>
        <w:spacing w:after="0"/>
        <w:ind w:left="2124" w:hanging="2124"/>
        <w:rPr>
          <w:rFonts w:eastAsia="Times New Roman" w:cs="Calibri"/>
          <w:b/>
          <w:sz w:val="24"/>
          <w:szCs w:val="24"/>
          <w:lang w:eastAsia="es-EC"/>
        </w:rPr>
      </w:pPr>
      <w:r>
        <w:rPr>
          <w:rFonts w:eastAsia="Times New Roman" w:cs="Calibri"/>
          <w:b/>
          <w:sz w:val="24"/>
          <w:szCs w:val="24"/>
          <w:lang w:eastAsia="es-EC"/>
        </w:rPr>
        <w:t>(Aplicar Objeciones)</w:t>
      </w:r>
    </w:p>
    <w:p w14:paraId="2AD5C12A" w14:textId="77777777" w:rsidR="006D70AC" w:rsidRDefault="006D70AC" w:rsidP="00DE7F4E">
      <w:pPr>
        <w:jc w:val="both"/>
        <w:rPr>
          <w:color w:val="000000"/>
          <w:highlight w:val="lightGray"/>
        </w:rPr>
      </w:pPr>
    </w:p>
    <w:p w14:paraId="4F7D7A35" w14:textId="5A9B0201" w:rsidR="006D70AC" w:rsidRPr="00BD57FE" w:rsidRDefault="006D70AC" w:rsidP="006D70AC">
      <w:pPr>
        <w:shd w:val="clear" w:color="auto" w:fill="0079BE"/>
        <w:spacing w:line="240" w:lineRule="auto"/>
        <w:rPr>
          <w:rFonts w:eastAsia="Times New Roman" w:cs="Calibri"/>
          <w:b/>
          <w:color w:val="FFFFFF"/>
          <w:sz w:val="24"/>
          <w:lang w:eastAsia="es-EC"/>
        </w:rPr>
      </w:pPr>
      <w:r>
        <w:rPr>
          <w:rFonts w:eastAsia="Times New Roman" w:cs="Calibri"/>
          <w:b/>
          <w:color w:val="FFFFFF"/>
          <w:sz w:val="24"/>
          <w:lang w:eastAsia="es-EC"/>
        </w:rPr>
        <w:t xml:space="preserve">PASO 4: </w:t>
      </w:r>
      <w:r w:rsidR="00040099">
        <w:rPr>
          <w:rFonts w:eastAsia="Times New Roman" w:cs="Calibri"/>
          <w:b/>
          <w:color w:val="FFFFFF"/>
          <w:sz w:val="24"/>
          <w:lang w:eastAsia="es-EC"/>
        </w:rPr>
        <w:t>APER</w:t>
      </w:r>
      <w:r w:rsidR="006F10C2">
        <w:rPr>
          <w:rFonts w:eastAsia="Times New Roman" w:cs="Calibri"/>
          <w:b/>
          <w:color w:val="FFFFFF"/>
          <w:sz w:val="24"/>
          <w:lang w:eastAsia="es-EC"/>
        </w:rPr>
        <w:t>TURA PAD</w:t>
      </w:r>
      <w:r>
        <w:rPr>
          <w:rFonts w:eastAsia="Times New Roman" w:cs="Calibri"/>
          <w:b/>
          <w:color w:val="FFFFFF"/>
          <w:sz w:val="24"/>
          <w:lang w:eastAsia="es-EC"/>
        </w:rPr>
        <w:t xml:space="preserve">   </w:t>
      </w:r>
    </w:p>
    <w:p w14:paraId="5D911F24" w14:textId="1971B23E" w:rsidR="00E65DDA" w:rsidRDefault="006F10C2" w:rsidP="00E65DDA">
      <w:pPr>
        <w:pStyle w:val="Prrafodelista"/>
        <w:ind w:left="0"/>
        <w:rPr>
          <w:color w:val="000000"/>
        </w:rPr>
      </w:pPr>
      <w:r>
        <w:rPr>
          <w:color w:val="FF0000"/>
        </w:rPr>
        <w:t>(Aplicar proceso vigente de apertura en canal digital</w:t>
      </w:r>
      <w:r w:rsidR="00E65DDA" w:rsidRPr="00040099">
        <w:rPr>
          <w:color w:val="FF0000"/>
        </w:rPr>
        <w:t>)</w:t>
      </w:r>
    </w:p>
    <w:p w14:paraId="61DBC5E9" w14:textId="39CFBC28" w:rsidR="00E65DDA" w:rsidRDefault="00E65DDA" w:rsidP="00E65DDA">
      <w:pPr>
        <w:pStyle w:val="Prrafodelista"/>
        <w:ind w:left="0"/>
        <w:rPr>
          <w:color w:val="000000"/>
        </w:rPr>
      </w:pPr>
    </w:p>
    <w:p w14:paraId="717216E1" w14:textId="5B59A954" w:rsidR="006F10C2" w:rsidRDefault="006F10C2" w:rsidP="00E65DDA">
      <w:pPr>
        <w:pStyle w:val="Prrafodelista"/>
        <w:ind w:left="0"/>
        <w:rPr>
          <w:color w:val="000000"/>
        </w:rPr>
      </w:pPr>
      <w:r>
        <w:rPr>
          <w:color w:val="000000"/>
        </w:rPr>
        <w:t>Permítame le confirmo las condiciones de contratación:</w:t>
      </w:r>
    </w:p>
    <w:p w14:paraId="17070492" w14:textId="19C1DAC1" w:rsidR="006F10C2" w:rsidRDefault="006F10C2" w:rsidP="00E65DDA">
      <w:pPr>
        <w:pStyle w:val="Prrafodelista"/>
        <w:ind w:left="0"/>
        <w:rPr>
          <w:color w:val="000000"/>
        </w:rPr>
      </w:pPr>
    </w:p>
    <w:p w14:paraId="3CF1CC6B" w14:textId="155F8629" w:rsidR="006F10C2" w:rsidRDefault="006F10C2" w:rsidP="00E65DDA">
      <w:pPr>
        <w:pStyle w:val="Prrafodelista"/>
        <w:ind w:left="0"/>
        <w:rPr>
          <w:color w:val="000000"/>
        </w:rPr>
      </w:pPr>
      <w:r>
        <w:rPr>
          <w:color w:val="000000"/>
        </w:rPr>
        <w:t>Monto de aporte mensual, numero de aportes, valor acumulado, valor en intereses.</w:t>
      </w:r>
    </w:p>
    <w:p w14:paraId="56E7E415" w14:textId="77777777" w:rsidR="006F10C2" w:rsidRDefault="006F10C2" w:rsidP="00E65DDA">
      <w:pPr>
        <w:pStyle w:val="Prrafodelista"/>
        <w:ind w:left="0"/>
        <w:rPr>
          <w:color w:val="000000"/>
        </w:rPr>
      </w:pPr>
    </w:p>
    <w:p w14:paraId="173C40F2" w14:textId="17B6A68B" w:rsidR="00040099" w:rsidRPr="00BD57FE" w:rsidRDefault="001F3444" w:rsidP="00040099">
      <w:pPr>
        <w:shd w:val="clear" w:color="auto" w:fill="0079BE"/>
        <w:spacing w:line="240" w:lineRule="auto"/>
        <w:rPr>
          <w:rFonts w:eastAsia="Times New Roman" w:cs="Calibri"/>
          <w:b/>
          <w:color w:val="FFFFFF"/>
          <w:sz w:val="24"/>
          <w:lang w:eastAsia="es-EC"/>
        </w:rPr>
      </w:pPr>
      <w:r>
        <w:rPr>
          <w:rFonts w:eastAsia="Times New Roman" w:cs="Calibri"/>
          <w:b/>
          <w:color w:val="FFFFFF"/>
          <w:sz w:val="24"/>
          <w:lang w:eastAsia="es-EC"/>
        </w:rPr>
        <w:t>PASO 5</w:t>
      </w:r>
      <w:r w:rsidR="00040099">
        <w:rPr>
          <w:rFonts w:eastAsia="Times New Roman" w:cs="Calibri"/>
          <w:b/>
          <w:color w:val="FFFFFF"/>
          <w:sz w:val="24"/>
          <w:lang w:eastAsia="es-EC"/>
        </w:rPr>
        <w:t xml:space="preserve">: </w:t>
      </w:r>
      <w:r>
        <w:rPr>
          <w:rFonts w:eastAsia="Times New Roman" w:cs="Calibri"/>
          <w:b/>
          <w:color w:val="FFFFFF"/>
          <w:sz w:val="24"/>
          <w:lang w:eastAsia="es-EC"/>
        </w:rPr>
        <w:t>CIERRE</w:t>
      </w:r>
      <w:r w:rsidR="00040099">
        <w:rPr>
          <w:rFonts w:eastAsia="Times New Roman" w:cs="Calibri"/>
          <w:b/>
          <w:color w:val="FFFFFF"/>
          <w:sz w:val="24"/>
          <w:lang w:eastAsia="es-EC"/>
        </w:rPr>
        <w:t xml:space="preserve">   </w:t>
      </w:r>
    </w:p>
    <w:p w14:paraId="740C8804" w14:textId="1FCB00AF" w:rsidR="00040099" w:rsidRDefault="00040099" w:rsidP="00E65DDA">
      <w:pPr>
        <w:pStyle w:val="Prrafodelista"/>
        <w:ind w:left="0"/>
        <w:rPr>
          <w:color w:val="000000"/>
        </w:rPr>
      </w:pPr>
    </w:p>
    <w:p w14:paraId="21076C83" w14:textId="3F36739E" w:rsidR="006F10C2" w:rsidRDefault="00E65DDA" w:rsidP="008800AC">
      <w:pPr>
        <w:pStyle w:val="Prrafodelista"/>
        <w:ind w:left="0"/>
        <w:rPr>
          <w:color w:val="FF0000"/>
        </w:rPr>
      </w:pPr>
      <w:r w:rsidRPr="00CF1D36">
        <w:rPr>
          <w:color w:val="000000"/>
        </w:rPr>
        <w:t>Bueno, Sr/</w:t>
      </w:r>
      <w:proofErr w:type="spellStart"/>
      <w:r w:rsidRPr="00CF1D36">
        <w:rPr>
          <w:color w:val="000000"/>
        </w:rPr>
        <w:t>Sra</w:t>
      </w:r>
      <w:proofErr w:type="spellEnd"/>
      <w:r w:rsidRPr="00CF1D36">
        <w:rPr>
          <w:color w:val="000000"/>
        </w:rPr>
        <w:t xml:space="preserve"> XXXXXX (Nombre y Apellido)</w:t>
      </w:r>
      <w:r w:rsidR="00CF1D36">
        <w:rPr>
          <w:color w:val="000000"/>
        </w:rPr>
        <w:t xml:space="preserve"> </w:t>
      </w:r>
    </w:p>
    <w:p w14:paraId="346388A7" w14:textId="53F3EE45" w:rsidR="00504854" w:rsidRDefault="006F10C2" w:rsidP="00E60FD0">
      <w:r>
        <w:t xml:space="preserve">Para terminar, </w:t>
      </w:r>
      <w:r w:rsidR="008800AC">
        <w:t>le recordamos</w:t>
      </w:r>
      <w:r>
        <w:t xml:space="preserve"> que por su seguridad esta llamada está siendo grabada, queremos pedirle su autorización expresa para informar a la UDLA y Raul </w:t>
      </w:r>
      <w:proofErr w:type="spellStart"/>
      <w:r>
        <w:t>Coka</w:t>
      </w:r>
      <w:proofErr w:type="spellEnd"/>
      <w:r>
        <w:t xml:space="preserve"> Barriga la contratación </w:t>
      </w:r>
      <w:r w:rsidR="00504854">
        <w:t xml:space="preserve">de </w:t>
      </w:r>
      <w:r w:rsidR="00E60FD0">
        <w:t xml:space="preserve">su </w:t>
      </w:r>
      <w:r>
        <w:t>PAD</w:t>
      </w:r>
      <w:r w:rsidR="00504854">
        <w:t xml:space="preserve"> con sus datos de contacto</w:t>
      </w:r>
      <w:r>
        <w:t xml:space="preserve"> </w:t>
      </w:r>
      <w:r w:rsidR="003B62B1">
        <w:t xml:space="preserve">para que pueda acceder a los beneficios mencionados </w:t>
      </w:r>
      <w:r>
        <w:t xml:space="preserve">y </w:t>
      </w:r>
      <w:r w:rsidR="008800AC">
        <w:t xml:space="preserve">le puedan </w:t>
      </w:r>
      <w:r w:rsidR="003B62B1">
        <w:t xml:space="preserve">entregar información </w:t>
      </w:r>
      <w:r w:rsidR="00504854">
        <w:t>amplia</w:t>
      </w:r>
      <w:r w:rsidR="003B62B1">
        <w:t>da de</w:t>
      </w:r>
      <w:r w:rsidR="00504854">
        <w:t xml:space="preserve"> los</w:t>
      </w:r>
      <w:r>
        <w:t xml:space="preserve"> </w:t>
      </w:r>
      <w:r w:rsidR="003B62B1">
        <w:t>mismos</w:t>
      </w:r>
      <w:r>
        <w:t xml:space="preserve">, </w:t>
      </w:r>
      <w:r w:rsidR="008800AC">
        <w:t xml:space="preserve">¿está de acuerdo?, </w:t>
      </w:r>
      <w:r w:rsidR="008800AC">
        <w:lastRenderedPageBreak/>
        <w:t xml:space="preserve">felicitaciones por formar de este plan de ahorro, </w:t>
      </w:r>
      <w:r w:rsidR="00E60FD0">
        <w:t>en los próximos días le haremos llegar un correo de bienvenida con el detalle de los beneficios otorgados</w:t>
      </w:r>
      <w:r w:rsidR="00504854">
        <w:t>.</w:t>
      </w:r>
    </w:p>
    <w:p w14:paraId="3D7A5ED9" w14:textId="149287E4" w:rsidR="00CF1D36" w:rsidRPr="00504854" w:rsidRDefault="00E60FD0" w:rsidP="00504854">
      <w:pPr>
        <w:rPr>
          <w:b/>
          <w:color w:val="000000"/>
        </w:rPr>
      </w:pPr>
      <w:r w:rsidRPr="00CF1D36">
        <w:rPr>
          <w:b/>
          <w:color w:val="000000"/>
        </w:rPr>
        <w:t>FIN DE LA LLAMADA</w:t>
      </w:r>
    </w:p>
    <w:p w14:paraId="54BDF6A2" w14:textId="16DCB654" w:rsidR="00E60FD0" w:rsidRPr="00BD57FE" w:rsidRDefault="00E60FD0" w:rsidP="00E60FD0">
      <w:pPr>
        <w:shd w:val="clear" w:color="auto" w:fill="0079BE"/>
        <w:spacing w:line="240" w:lineRule="auto"/>
        <w:rPr>
          <w:rFonts w:eastAsia="Times New Roman" w:cs="Calibri"/>
          <w:b/>
          <w:color w:val="FFFFFF"/>
          <w:sz w:val="24"/>
          <w:lang w:eastAsia="es-EC"/>
        </w:rPr>
      </w:pPr>
      <w:r>
        <w:rPr>
          <w:rFonts w:eastAsia="Times New Roman" w:cs="Calibri"/>
          <w:b/>
          <w:color w:val="FFFFFF"/>
          <w:sz w:val="24"/>
          <w:lang w:eastAsia="es-EC"/>
        </w:rPr>
        <w:t xml:space="preserve"> </w:t>
      </w:r>
      <w:r w:rsidR="008800AC">
        <w:rPr>
          <w:rFonts w:eastAsia="Times New Roman" w:cs="Calibri"/>
          <w:b/>
          <w:color w:val="FFFFFF"/>
          <w:sz w:val="24"/>
          <w:lang w:eastAsia="es-EC"/>
        </w:rPr>
        <w:t>PREGUNTAS FRECUENTES</w:t>
      </w:r>
    </w:p>
    <w:p w14:paraId="323AFE18" w14:textId="668EE9B3" w:rsidR="008800AC" w:rsidRPr="000E1E21" w:rsidRDefault="000E1E21" w:rsidP="000E1E21">
      <w:pPr>
        <w:pStyle w:val="Prrafodelista"/>
        <w:numPr>
          <w:ilvl w:val="0"/>
          <w:numId w:val="14"/>
        </w:numPr>
        <w:rPr>
          <w:color w:val="000000"/>
        </w:rPr>
      </w:pPr>
      <w:r w:rsidRPr="000E1E21">
        <w:rPr>
          <w:color w:val="000000"/>
        </w:rPr>
        <w:t>¿</w:t>
      </w:r>
      <w:r w:rsidR="008800AC" w:rsidRPr="000E1E21">
        <w:rPr>
          <w:color w:val="000000"/>
        </w:rPr>
        <w:t>Cuál sería el valor promedio que me costaría toda colegiatura?</w:t>
      </w:r>
    </w:p>
    <w:p w14:paraId="1C32A72D" w14:textId="77777777" w:rsidR="008800AC" w:rsidRPr="000E1E21" w:rsidRDefault="008800AC" w:rsidP="000E1E21">
      <w:pPr>
        <w:ind w:left="708" w:firstLine="708"/>
        <w:rPr>
          <w:b/>
          <w:color w:val="000000"/>
        </w:rPr>
      </w:pPr>
      <w:r w:rsidRPr="000E1E21">
        <w:rPr>
          <w:b/>
          <w:color w:val="000000"/>
        </w:rPr>
        <w:t>$19200.-$19500. Costo sin beneficio $25600.</w:t>
      </w:r>
    </w:p>
    <w:p w14:paraId="5E4435A0" w14:textId="46DB42D8" w:rsidR="008800AC" w:rsidRPr="0070062D" w:rsidRDefault="0070062D" w:rsidP="0070062D">
      <w:pPr>
        <w:pStyle w:val="Prrafodelista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¿</w:t>
      </w:r>
      <w:r w:rsidR="008800AC" w:rsidRPr="0070062D">
        <w:rPr>
          <w:color w:val="000000"/>
        </w:rPr>
        <w:t>Si mi hijo no desea ingresar a la UDLA que pasa con ese ahorro?</w:t>
      </w:r>
    </w:p>
    <w:p w14:paraId="79CA1184" w14:textId="5FFD02EE" w:rsidR="008800AC" w:rsidRPr="0070062D" w:rsidRDefault="0070062D" w:rsidP="008800AC">
      <w:pPr>
        <w:rPr>
          <w:b/>
          <w:color w:val="000000"/>
        </w:rPr>
      </w:pPr>
      <w:r w:rsidRPr="0070062D">
        <w:rPr>
          <w:b/>
          <w:color w:val="000000"/>
        </w:rPr>
        <w:t>Los fondos son propiedad del titular de la tarjeta a la cual se debitan los aportes, si el propietario del PAD quiere destinar los fondos para otro objetivo, se puede disponer de los mismos conforme lo requiera.</w:t>
      </w:r>
    </w:p>
    <w:p w14:paraId="580EDF5A" w14:textId="3BA4CBD0" w:rsidR="008800AC" w:rsidRPr="0070062D" w:rsidRDefault="0070062D" w:rsidP="0070062D">
      <w:pPr>
        <w:pStyle w:val="Prrafodelista"/>
        <w:numPr>
          <w:ilvl w:val="0"/>
          <w:numId w:val="14"/>
        </w:numPr>
        <w:rPr>
          <w:color w:val="000000"/>
        </w:rPr>
      </w:pPr>
      <w:r w:rsidRPr="0070062D">
        <w:rPr>
          <w:color w:val="000000"/>
        </w:rPr>
        <w:t>¿Me parece interesante ahorrar para la universidad, pero quiero que estudie en otra universidad o en el exterior, me puede abrir un PAD o solo lo puedo hacer para la UDLA?</w:t>
      </w:r>
    </w:p>
    <w:p w14:paraId="4D9B56D6" w14:textId="6B004C43" w:rsidR="008800AC" w:rsidRPr="0070062D" w:rsidRDefault="008800AC" w:rsidP="008800AC">
      <w:pPr>
        <w:rPr>
          <w:b/>
          <w:color w:val="000000"/>
        </w:rPr>
      </w:pPr>
      <w:r w:rsidRPr="0070062D">
        <w:rPr>
          <w:b/>
          <w:color w:val="000000"/>
        </w:rPr>
        <w:t>Diners Club tiene un PAD para todos los posibles proyectos que al socio le pueda inter</w:t>
      </w:r>
      <w:r w:rsidR="0070062D" w:rsidRPr="0070062D">
        <w:rPr>
          <w:b/>
          <w:color w:val="000000"/>
        </w:rPr>
        <w:t xml:space="preserve">esar conseguir. Sin embargo, el beneficio y </w:t>
      </w:r>
      <w:r w:rsidRPr="0070062D">
        <w:rPr>
          <w:b/>
          <w:color w:val="000000"/>
        </w:rPr>
        <w:t xml:space="preserve">el seguro, es algo que aplicaría si </w:t>
      </w:r>
      <w:r w:rsidR="0070062D" w:rsidRPr="0070062D">
        <w:rPr>
          <w:b/>
          <w:color w:val="000000"/>
        </w:rPr>
        <w:t>desea</w:t>
      </w:r>
      <w:r w:rsidRPr="0070062D">
        <w:rPr>
          <w:b/>
          <w:color w:val="000000"/>
        </w:rPr>
        <w:t xml:space="preserve"> que su hijo </w:t>
      </w:r>
      <w:r w:rsidR="0070062D" w:rsidRPr="0070062D">
        <w:rPr>
          <w:b/>
          <w:color w:val="000000"/>
        </w:rPr>
        <w:t xml:space="preserve">o hija </w:t>
      </w:r>
      <w:r w:rsidRPr="0070062D">
        <w:rPr>
          <w:b/>
          <w:color w:val="000000"/>
        </w:rPr>
        <w:t xml:space="preserve">estudie en la UDLA. </w:t>
      </w:r>
    </w:p>
    <w:p w14:paraId="5B5F3319" w14:textId="1DB8A033" w:rsidR="008800AC" w:rsidRPr="0070062D" w:rsidRDefault="0070062D" w:rsidP="0070062D">
      <w:pPr>
        <w:pStyle w:val="Prrafodelista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¿</w:t>
      </w:r>
      <w:r w:rsidR="008800AC" w:rsidRPr="0070062D">
        <w:rPr>
          <w:color w:val="000000"/>
        </w:rPr>
        <w:t>Cómo hago p</w:t>
      </w:r>
      <w:r>
        <w:rPr>
          <w:color w:val="000000"/>
        </w:rPr>
        <w:t>ara acceder a la gratuidad</w:t>
      </w:r>
      <w:r w:rsidRPr="0070062D">
        <w:rPr>
          <w:color w:val="000000"/>
        </w:rPr>
        <w:t>?</w:t>
      </w:r>
    </w:p>
    <w:p w14:paraId="6E381A60" w14:textId="2D401295" w:rsidR="008800AC" w:rsidRPr="0070062D" w:rsidRDefault="0070062D" w:rsidP="008800AC">
      <w:pPr>
        <w:rPr>
          <w:b/>
          <w:color w:val="000000"/>
        </w:rPr>
      </w:pPr>
      <w:r w:rsidRPr="0070062D">
        <w:rPr>
          <w:b/>
          <w:color w:val="000000"/>
        </w:rPr>
        <w:t>Para acceder a la misma, debe destinar los fondos acumulados a pagar el total de la carrera, s</w:t>
      </w:r>
      <w:r w:rsidR="008800AC" w:rsidRPr="0070062D">
        <w:rPr>
          <w:b/>
          <w:color w:val="000000"/>
        </w:rPr>
        <w:t xml:space="preserve">i desea, revisémoslo con la calculadora del PAD el valor </w:t>
      </w:r>
      <w:r w:rsidRPr="0070062D">
        <w:rPr>
          <w:b/>
          <w:color w:val="000000"/>
        </w:rPr>
        <w:t xml:space="preserve">que usted podría </w:t>
      </w:r>
      <w:r w:rsidR="008800AC" w:rsidRPr="0070062D">
        <w:rPr>
          <w:b/>
          <w:color w:val="000000"/>
        </w:rPr>
        <w:t xml:space="preserve">ahorrar, considerando que </w:t>
      </w:r>
      <w:r w:rsidRPr="0070062D">
        <w:rPr>
          <w:b/>
          <w:color w:val="000000"/>
        </w:rPr>
        <w:t>ese monto podrá c</w:t>
      </w:r>
      <w:r>
        <w:rPr>
          <w:b/>
          <w:color w:val="000000"/>
        </w:rPr>
        <w:t xml:space="preserve">ubrir parcialmente o el total </w:t>
      </w:r>
      <w:r w:rsidRPr="0070062D">
        <w:rPr>
          <w:b/>
          <w:color w:val="000000"/>
        </w:rPr>
        <w:t xml:space="preserve">el pago, el beneficio se activa al pagar el total de la misma. </w:t>
      </w:r>
    </w:p>
    <w:p w14:paraId="7958BBF9" w14:textId="2EF42370" w:rsidR="008800AC" w:rsidRPr="0070062D" w:rsidRDefault="0070062D" w:rsidP="0070062D">
      <w:pPr>
        <w:pStyle w:val="Prrafodelista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¿</w:t>
      </w:r>
      <w:r w:rsidR="008800AC" w:rsidRPr="0070062D">
        <w:rPr>
          <w:color w:val="000000"/>
        </w:rPr>
        <w:t>Puedo disponer de ese ahorro por alguna eventualidad?</w:t>
      </w:r>
    </w:p>
    <w:p w14:paraId="5C303D43" w14:textId="03BA8908" w:rsidR="008800AC" w:rsidRPr="00717C16" w:rsidRDefault="0070062D" w:rsidP="008800AC">
      <w:pPr>
        <w:rPr>
          <w:b/>
        </w:rPr>
      </w:pPr>
      <w:r w:rsidRPr="00717C16">
        <w:rPr>
          <w:b/>
        </w:rPr>
        <w:t xml:space="preserve">Puede disponer de los fondos cuando los requiera, para acceder a la tasa del 3.40% anual se requiere un aporte mínimo de 12 meses, si lo retira antes, el interese se calcula en base al plazo de </w:t>
      </w:r>
      <w:r w:rsidR="00717C16" w:rsidRPr="00717C16">
        <w:rPr>
          <w:b/>
        </w:rPr>
        <w:t>permanencia</w:t>
      </w:r>
      <w:r w:rsidRPr="00717C16">
        <w:rPr>
          <w:b/>
        </w:rPr>
        <w:t xml:space="preserve"> y conforme la tasa tablero </w:t>
      </w:r>
      <w:r w:rsidR="00717C16" w:rsidRPr="00717C16">
        <w:rPr>
          <w:b/>
        </w:rPr>
        <w:t>vigente</w:t>
      </w:r>
      <w:r w:rsidRPr="00717C16">
        <w:rPr>
          <w:b/>
        </w:rPr>
        <w:t xml:space="preserve"> que aplique por el plazo y monto.  </w:t>
      </w:r>
    </w:p>
    <w:p w14:paraId="41AB0C48" w14:textId="6447FC07" w:rsidR="008800AC" w:rsidRPr="000105EB" w:rsidRDefault="000105EB" w:rsidP="000105EB">
      <w:pPr>
        <w:pStyle w:val="Prrafodelista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¿</w:t>
      </w:r>
      <w:r w:rsidR="008800AC" w:rsidRPr="000105EB">
        <w:rPr>
          <w:color w:val="000000"/>
        </w:rPr>
        <w:t>Cómo accedo a reclamar la póliza del seguro?</w:t>
      </w:r>
    </w:p>
    <w:p w14:paraId="5A02F0EF" w14:textId="2345F983" w:rsidR="008800AC" w:rsidRPr="000105EB" w:rsidRDefault="008800AC" w:rsidP="008800AC">
      <w:pPr>
        <w:rPr>
          <w:b/>
          <w:color w:val="000000"/>
        </w:rPr>
      </w:pPr>
      <w:r w:rsidRPr="000105EB">
        <w:rPr>
          <w:b/>
          <w:color w:val="000000"/>
        </w:rPr>
        <w:t xml:space="preserve">Una vez que usted acceda a ser parte de este programa de ahorro, Diners Club enviará su información a Raúl </w:t>
      </w:r>
      <w:proofErr w:type="spellStart"/>
      <w:r w:rsidRPr="000105EB">
        <w:rPr>
          <w:b/>
          <w:color w:val="000000"/>
        </w:rPr>
        <w:t>Coka</w:t>
      </w:r>
      <w:proofErr w:type="spellEnd"/>
      <w:r w:rsidRPr="000105EB">
        <w:rPr>
          <w:b/>
          <w:color w:val="000000"/>
        </w:rPr>
        <w:t>, quienes se comunicarán con ustedes, para la res</w:t>
      </w:r>
      <w:r w:rsidR="000105EB" w:rsidRPr="000105EB">
        <w:rPr>
          <w:b/>
          <w:color w:val="000000"/>
        </w:rPr>
        <w:t>pectiva apertura</w:t>
      </w:r>
      <w:r w:rsidRPr="000105EB">
        <w:rPr>
          <w:b/>
          <w:color w:val="000000"/>
        </w:rPr>
        <w:t xml:space="preserve"> de la póliza.</w:t>
      </w:r>
    </w:p>
    <w:p w14:paraId="3DE1E54E" w14:textId="2C953E03" w:rsidR="008800AC" w:rsidRPr="000105EB" w:rsidRDefault="000105EB" w:rsidP="000105EB">
      <w:pPr>
        <w:pStyle w:val="Prrafodelista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¿</w:t>
      </w:r>
      <w:r w:rsidR="008800AC" w:rsidRPr="000105EB">
        <w:rPr>
          <w:color w:val="000000"/>
        </w:rPr>
        <w:t xml:space="preserve">En la póliza del seguro quienes son los beneficiarios? </w:t>
      </w:r>
    </w:p>
    <w:p w14:paraId="1E26AB11" w14:textId="19AC6377" w:rsidR="008800AC" w:rsidRPr="000867B1" w:rsidRDefault="000867B1" w:rsidP="008800AC">
      <w:pPr>
        <w:rPr>
          <w:b/>
          <w:bCs/>
        </w:rPr>
      </w:pPr>
      <w:r w:rsidRPr="000867B1">
        <w:rPr>
          <w:b/>
          <w:bCs/>
        </w:rPr>
        <w:t>Los que designe el titular contratante.</w:t>
      </w:r>
    </w:p>
    <w:p w14:paraId="4C7D7AD3" w14:textId="478AB9FF" w:rsidR="008800AC" w:rsidRPr="000105EB" w:rsidRDefault="000105EB" w:rsidP="000105EB">
      <w:pPr>
        <w:pStyle w:val="Prrafodelista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¿</w:t>
      </w:r>
      <w:r w:rsidR="008800AC" w:rsidRPr="000105EB">
        <w:rPr>
          <w:color w:val="000000"/>
        </w:rPr>
        <w:t xml:space="preserve">La póliza solo aplica al titular del PAD?, </w:t>
      </w:r>
      <w:proofErr w:type="gramStart"/>
      <w:r w:rsidR="008800AC" w:rsidRPr="000105EB">
        <w:rPr>
          <w:color w:val="000000"/>
        </w:rPr>
        <w:t>si tengo conyugue y en caso de muerte del m</w:t>
      </w:r>
      <w:r>
        <w:rPr>
          <w:color w:val="000000"/>
        </w:rPr>
        <w:t>ismo, aplica también cobertura?</w:t>
      </w:r>
      <w:proofErr w:type="gramEnd"/>
      <w:r w:rsidR="008800AC" w:rsidRPr="000105EB">
        <w:rPr>
          <w:color w:val="000000"/>
        </w:rPr>
        <w:t xml:space="preserve"> </w:t>
      </w:r>
    </w:p>
    <w:p w14:paraId="04DDCDB8" w14:textId="77777777" w:rsidR="008800AC" w:rsidRPr="000105EB" w:rsidRDefault="008800AC" w:rsidP="008800AC">
      <w:pPr>
        <w:rPr>
          <w:b/>
          <w:color w:val="000000"/>
        </w:rPr>
      </w:pPr>
      <w:r w:rsidRPr="000105EB">
        <w:rPr>
          <w:b/>
          <w:color w:val="000000"/>
        </w:rPr>
        <w:lastRenderedPageBreak/>
        <w:t xml:space="preserve">La póliza aplica solamente para el titular del PAD, es decir, el tarjetahabiente que tiene el ahorro a su nombre. </w:t>
      </w:r>
    </w:p>
    <w:p w14:paraId="4C29AFE2" w14:textId="4046CB8B" w:rsidR="008800AC" w:rsidRPr="000105EB" w:rsidRDefault="000105EB" w:rsidP="000105EB">
      <w:pPr>
        <w:pStyle w:val="Prrafodelista"/>
        <w:numPr>
          <w:ilvl w:val="0"/>
          <w:numId w:val="14"/>
        </w:numPr>
        <w:rPr>
          <w:b/>
          <w:color w:val="000000"/>
        </w:rPr>
      </w:pPr>
      <w:r w:rsidRPr="000105EB">
        <w:rPr>
          <w:color w:val="000000"/>
        </w:rPr>
        <w:t>¿</w:t>
      </w:r>
      <w:r w:rsidR="008800AC" w:rsidRPr="000105EB">
        <w:rPr>
          <w:color w:val="000000"/>
        </w:rPr>
        <w:t>Tengo dos o más hijos o un tercer familiar el mismo PAD me sirve para acceder a la gratuidad?</w:t>
      </w:r>
    </w:p>
    <w:p w14:paraId="764D5919" w14:textId="1B4DCB52" w:rsidR="008800AC" w:rsidRPr="000105EB" w:rsidRDefault="008800AC" w:rsidP="008800AC">
      <w:pPr>
        <w:rPr>
          <w:b/>
          <w:color w:val="000000"/>
        </w:rPr>
      </w:pPr>
      <w:r w:rsidRPr="000105EB">
        <w:rPr>
          <w:b/>
          <w:color w:val="000000"/>
        </w:rPr>
        <w:t>Un sólo titular sí puede tener más de un PAD</w:t>
      </w:r>
    </w:p>
    <w:p w14:paraId="106018C9" w14:textId="19823F7A" w:rsidR="008800AC" w:rsidRPr="000105EB" w:rsidRDefault="000105EB" w:rsidP="000105EB">
      <w:pPr>
        <w:pStyle w:val="Prrafodelista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¿</w:t>
      </w:r>
      <w:r w:rsidR="008800AC" w:rsidRPr="000105EB">
        <w:rPr>
          <w:color w:val="000000"/>
        </w:rPr>
        <w:t>Tengo un hijo que se va graduar este año, puedo abrir un PA</w:t>
      </w:r>
      <w:r>
        <w:rPr>
          <w:color w:val="000000"/>
        </w:rPr>
        <w:t>D para que acceda al beneficio?</w:t>
      </w:r>
    </w:p>
    <w:p w14:paraId="51A37E82" w14:textId="77777777" w:rsidR="008800AC" w:rsidRPr="000105EB" w:rsidRDefault="008800AC" w:rsidP="008800AC">
      <w:pPr>
        <w:rPr>
          <w:b/>
          <w:color w:val="000000"/>
        </w:rPr>
      </w:pPr>
      <w:r w:rsidRPr="000105EB">
        <w:rPr>
          <w:b/>
          <w:color w:val="000000"/>
        </w:rPr>
        <w:t>El ahorro mínimo es de 1 año para acceder al beneficio de matrícula y colegiatura del último año de su carrera; pero podría acceder al ahorro y solamente puede tener el beneficio del último año de colegiatura (no de matrícula) siempre que se pre cancelen todos los valores al momento de inicial sus estudios.</w:t>
      </w:r>
    </w:p>
    <w:p w14:paraId="08391081" w14:textId="6A11F344" w:rsidR="008800AC" w:rsidRPr="000105EB" w:rsidRDefault="000105EB" w:rsidP="000105EB">
      <w:pPr>
        <w:pStyle w:val="Prrafodelista"/>
        <w:numPr>
          <w:ilvl w:val="0"/>
          <w:numId w:val="14"/>
        </w:numPr>
        <w:rPr>
          <w:color w:val="000000"/>
        </w:rPr>
      </w:pPr>
      <w:r w:rsidRPr="000105EB">
        <w:rPr>
          <w:color w:val="000000"/>
        </w:rPr>
        <w:t>¿</w:t>
      </w:r>
      <w:r w:rsidR="008800AC" w:rsidRPr="000105EB">
        <w:rPr>
          <w:color w:val="000000"/>
        </w:rPr>
        <w:t>El beneficio de la póliza es solo durante tenga el ahorro o hast</w:t>
      </w:r>
      <w:r>
        <w:rPr>
          <w:color w:val="000000"/>
        </w:rPr>
        <w:t>a que mi hijo acabe la carrera?</w:t>
      </w:r>
      <w:r w:rsidR="008800AC" w:rsidRPr="000105EB">
        <w:rPr>
          <w:color w:val="000000"/>
        </w:rPr>
        <w:t xml:space="preserve">  </w:t>
      </w:r>
    </w:p>
    <w:p w14:paraId="7A6BD753" w14:textId="44D1EDFE" w:rsidR="00A2488D" w:rsidRDefault="00A2488D" w:rsidP="00A2488D">
      <w:pPr>
        <w:rPr>
          <w:b/>
          <w:color w:val="000000"/>
        </w:rPr>
      </w:pPr>
      <w:r w:rsidRPr="00A2488D">
        <w:rPr>
          <w:b/>
          <w:color w:val="000000"/>
        </w:rPr>
        <w:t xml:space="preserve">El beneficio de la póliza estará vigente por el primer año y sin costo para el cliente por $10.000 dólares por muerte accidental, valor asumido por Raúl </w:t>
      </w:r>
      <w:proofErr w:type="spellStart"/>
      <w:r w:rsidRPr="00A2488D">
        <w:rPr>
          <w:b/>
          <w:color w:val="000000"/>
        </w:rPr>
        <w:t>coka</w:t>
      </w:r>
      <w:proofErr w:type="spellEnd"/>
      <w:r w:rsidRPr="00A2488D">
        <w:rPr>
          <w:b/>
          <w:color w:val="000000"/>
        </w:rPr>
        <w:t xml:space="preserve"> barriga, para personas hasta 65 </w:t>
      </w:r>
      <w:proofErr w:type="gramStart"/>
      <w:r w:rsidRPr="00A2488D">
        <w:rPr>
          <w:b/>
          <w:color w:val="000000"/>
        </w:rPr>
        <w:t>años de edad</w:t>
      </w:r>
      <w:proofErr w:type="gramEnd"/>
      <w:r w:rsidRPr="00A2488D">
        <w:rPr>
          <w:b/>
          <w:color w:val="000000"/>
        </w:rPr>
        <w:t>.</w:t>
      </w:r>
    </w:p>
    <w:p w14:paraId="44A3F9E5" w14:textId="6BB23FA3" w:rsidR="00C70AFD" w:rsidRDefault="00C70AFD" w:rsidP="00C70AFD">
      <w:pPr>
        <w:pStyle w:val="Prrafodelista"/>
        <w:numPr>
          <w:ilvl w:val="0"/>
          <w:numId w:val="14"/>
        </w:numPr>
        <w:rPr>
          <w:bCs/>
          <w:color w:val="000000"/>
        </w:rPr>
      </w:pPr>
      <w:r>
        <w:rPr>
          <w:bCs/>
          <w:color w:val="000000"/>
        </w:rPr>
        <w:t>¿Luego de los 12 primeros meses, la póliza pierde vigencia, que debo hacer para mantenerla?</w:t>
      </w:r>
    </w:p>
    <w:p w14:paraId="304038E4" w14:textId="17A5B411" w:rsidR="00C70AFD" w:rsidRPr="00C70AFD" w:rsidRDefault="00C70AFD" w:rsidP="00C70AFD">
      <w:pPr>
        <w:rPr>
          <w:b/>
          <w:color w:val="000000"/>
        </w:rPr>
      </w:pPr>
      <w:r>
        <w:rPr>
          <w:b/>
          <w:color w:val="000000"/>
        </w:rPr>
        <w:t xml:space="preserve">La asegurado Raul </w:t>
      </w:r>
      <w:proofErr w:type="spellStart"/>
      <w:r>
        <w:rPr>
          <w:b/>
          <w:color w:val="000000"/>
        </w:rPr>
        <w:t>Coka</w:t>
      </w:r>
      <w:proofErr w:type="spellEnd"/>
      <w:r>
        <w:rPr>
          <w:b/>
          <w:color w:val="000000"/>
        </w:rPr>
        <w:t xml:space="preserve">, tomará contacto </w:t>
      </w:r>
      <w:r w:rsidR="0067373D">
        <w:rPr>
          <w:b/>
          <w:color w:val="000000"/>
        </w:rPr>
        <w:t xml:space="preserve">previo a la caducidad para ofertar el beneficio que mas le convenga y queda disponible a su libre elección. </w:t>
      </w:r>
    </w:p>
    <w:p w14:paraId="3D8D07A3" w14:textId="02F43111" w:rsidR="008800AC" w:rsidRPr="00A2488D" w:rsidRDefault="000105EB" w:rsidP="00A2488D">
      <w:pPr>
        <w:pStyle w:val="Prrafodelista"/>
        <w:numPr>
          <w:ilvl w:val="0"/>
          <w:numId w:val="14"/>
        </w:numPr>
        <w:rPr>
          <w:color w:val="000000"/>
        </w:rPr>
      </w:pPr>
      <w:r w:rsidRPr="00A2488D">
        <w:rPr>
          <w:color w:val="000000"/>
        </w:rPr>
        <w:t>¿Se puede cambiar de carrera mi hijo en la misma universidad, pierde el beneficio?</w:t>
      </w:r>
      <w:r w:rsidR="008800AC" w:rsidRPr="00A2488D">
        <w:rPr>
          <w:color w:val="000000"/>
        </w:rPr>
        <w:t xml:space="preserve"> </w:t>
      </w:r>
    </w:p>
    <w:p w14:paraId="666ADE57" w14:textId="77777777" w:rsidR="008800AC" w:rsidRPr="000105EB" w:rsidRDefault="008800AC" w:rsidP="008800AC">
      <w:pPr>
        <w:rPr>
          <w:b/>
          <w:color w:val="000000"/>
        </w:rPr>
      </w:pPr>
      <w:r w:rsidRPr="000105EB">
        <w:rPr>
          <w:b/>
          <w:color w:val="000000"/>
        </w:rPr>
        <w:t>Si, pierde el beneficio cuando se cambia de carrera o se retira.</w:t>
      </w:r>
    </w:p>
    <w:p w14:paraId="2CE09F8D" w14:textId="3EB0BB83" w:rsidR="008800AC" w:rsidRPr="000105EB" w:rsidRDefault="000105EB" w:rsidP="000105EB">
      <w:pPr>
        <w:pStyle w:val="Prrafodelista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¿</w:t>
      </w:r>
      <w:r w:rsidR="008800AC" w:rsidRPr="000105EB">
        <w:rPr>
          <w:color w:val="000000"/>
        </w:rPr>
        <w:t>Si mi hijo pierde un se</w:t>
      </w:r>
      <w:r>
        <w:rPr>
          <w:color w:val="000000"/>
        </w:rPr>
        <w:t>mestre, mantendré el beneficio?</w:t>
      </w:r>
    </w:p>
    <w:p w14:paraId="4055A5EF" w14:textId="77777777" w:rsidR="008800AC" w:rsidRPr="000105EB" w:rsidRDefault="008800AC" w:rsidP="008800AC">
      <w:pPr>
        <w:rPr>
          <w:b/>
          <w:color w:val="000000"/>
        </w:rPr>
      </w:pPr>
      <w:r w:rsidRPr="000105EB">
        <w:rPr>
          <w:b/>
          <w:color w:val="000000"/>
        </w:rPr>
        <w:t>Mantiene el beneficio, pero los semestres que se extienda su carrera, los aranceles serán reconocidos por el alumno o tutor.</w:t>
      </w:r>
    </w:p>
    <w:p w14:paraId="30CBA721" w14:textId="27A80657" w:rsidR="008800AC" w:rsidRPr="000105EB" w:rsidRDefault="000105EB" w:rsidP="000105EB">
      <w:pPr>
        <w:pStyle w:val="Prrafodelista"/>
        <w:numPr>
          <w:ilvl w:val="0"/>
          <w:numId w:val="14"/>
        </w:numPr>
        <w:rPr>
          <w:color w:val="000000"/>
        </w:rPr>
      </w:pPr>
      <w:r w:rsidRPr="000105EB">
        <w:rPr>
          <w:color w:val="000000"/>
        </w:rPr>
        <w:t>¿Si me retiro de la carrera, me devuelven el valor que pague por toda la colegiatura?</w:t>
      </w:r>
    </w:p>
    <w:p w14:paraId="0FD766A5" w14:textId="77777777" w:rsidR="008800AC" w:rsidRPr="000105EB" w:rsidRDefault="008800AC" w:rsidP="008800AC">
      <w:pPr>
        <w:rPr>
          <w:b/>
          <w:color w:val="000000"/>
        </w:rPr>
      </w:pPr>
      <w:r w:rsidRPr="000105EB">
        <w:rPr>
          <w:b/>
          <w:color w:val="000000"/>
        </w:rPr>
        <w:t>Solamente se devuelve el valor no devengado.</w:t>
      </w:r>
    </w:p>
    <w:p w14:paraId="5589909F" w14:textId="0EDA2259" w:rsidR="008800AC" w:rsidRPr="000105EB" w:rsidRDefault="000105EB" w:rsidP="000105EB">
      <w:pPr>
        <w:pStyle w:val="Prrafodelista"/>
        <w:numPr>
          <w:ilvl w:val="0"/>
          <w:numId w:val="14"/>
        </w:numPr>
        <w:rPr>
          <w:color w:val="000000"/>
        </w:rPr>
      </w:pPr>
      <w:r w:rsidRPr="000105EB">
        <w:rPr>
          <w:color w:val="000000"/>
        </w:rPr>
        <w:t>¿</w:t>
      </w:r>
      <w:r w:rsidR="008800AC" w:rsidRPr="000105EB">
        <w:rPr>
          <w:color w:val="000000"/>
        </w:rPr>
        <w:t xml:space="preserve">Al matricular, debo tener un monto minino de ahorro acumulado para acceder al beneficio, o con cualquier valor ahorrado me lo </w:t>
      </w:r>
      <w:proofErr w:type="gramStart"/>
      <w:r w:rsidR="008800AC" w:rsidRPr="000105EB">
        <w:rPr>
          <w:color w:val="000000"/>
        </w:rPr>
        <w:t>dan?.</w:t>
      </w:r>
      <w:proofErr w:type="gramEnd"/>
      <w:r w:rsidR="008800AC" w:rsidRPr="000105EB">
        <w:rPr>
          <w:color w:val="000000"/>
        </w:rPr>
        <w:t xml:space="preserve"> </w:t>
      </w:r>
    </w:p>
    <w:p w14:paraId="197E04F2" w14:textId="77777777" w:rsidR="008800AC" w:rsidRPr="000105EB" w:rsidRDefault="008800AC" w:rsidP="008800AC">
      <w:pPr>
        <w:rPr>
          <w:b/>
          <w:color w:val="000000"/>
        </w:rPr>
      </w:pPr>
      <w:r w:rsidRPr="000105EB">
        <w:rPr>
          <w:b/>
          <w:color w:val="000000"/>
        </w:rPr>
        <w:t>El monto mínimo mensual es de $ 50,00 para acceder al beneficio de matrícula y colegiatura del último periodo académico de la carrera y la pre cancelación anticipada de los valores no cubierto por el ahorro del costo de toda la carrera elegida por el alumno.</w:t>
      </w:r>
    </w:p>
    <w:p w14:paraId="129081F2" w14:textId="12ED3844" w:rsidR="008800AC" w:rsidRPr="000105EB" w:rsidRDefault="000105EB" w:rsidP="000105EB">
      <w:pPr>
        <w:pStyle w:val="Prrafodelista"/>
        <w:numPr>
          <w:ilvl w:val="0"/>
          <w:numId w:val="14"/>
        </w:numPr>
        <w:rPr>
          <w:color w:val="000000"/>
        </w:rPr>
      </w:pPr>
      <w:r w:rsidRPr="000105EB">
        <w:rPr>
          <w:color w:val="000000"/>
        </w:rPr>
        <w:t>¿</w:t>
      </w:r>
      <w:r w:rsidR="008800AC" w:rsidRPr="000105EB">
        <w:rPr>
          <w:color w:val="000000"/>
        </w:rPr>
        <w:t>Al matricular, debo tener un plazo minino de ahorro acumulado para acceder al beneficio, o con cual</w:t>
      </w:r>
      <w:r>
        <w:rPr>
          <w:color w:val="000000"/>
        </w:rPr>
        <w:t>quier plazo ahorrado me lo dan?</w:t>
      </w:r>
    </w:p>
    <w:p w14:paraId="0921D08D" w14:textId="211D0822" w:rsidR="001F3444" w:rsidRDefault="008800AC" w:rsidP="000105EB">
      <w:pPr>
        <w:rPr>
          <w:color w:val="000000"/>
          <w:highlight w:val="lightGray"/>
        </w:rPr>
      </w:pPr>
      <w:r w:rsidRPr="000105EB">
        <w:rPr>
          <w:b/>
          <w:color w:val="000000"/>
        </w:rPr>
        <w:lastRenderedPageBreak/>
        <w:t>El plazo mínimo de ahorro es por 1 año para acceder al beneficio de matrícula y colegiatura del último periodo académico de la carrera y la pre cancelación anticipada de los valores no cubierto por el ahorro del costo de toda la carrera elegida por el alumno.</w:t>
      </w:r>
      <w:r w:rsidR="000105EB">
        <w:rPr>
          <w:color w:val="000000"/>
          <w:highlight w:val="lightGray"/>
        </w:rPr>
        <w:t xml:space="preserve"> </w:t>
      </w:r>
    </w:p>
    <w:p w14:paraId="31452980" w14:textId="0D29D7DF" w:rsidR="003D18FE" w:rsidRDefault="000105EB" w:rsidP="001F3444">
      <w:pPr>
        <w:shd w:val="clear" w:color="auto" w:fill="0079BE"/>
        <w:spacing w:line="240" w:lineRule="auto"/>
        <w:rPr>
          <w:rFonts w:eastAsia="Times New Roman" w:cs="Calibri"/>
          <w:b/>
          <w:color w:val="FFFFFF"/>
          <w:sz w:val="24"/>
          <w:lang w:eastAsia="es-EC"/>
        </w:rPr>
      </w:pPr>
      <w:r>
        <w:rPr>
          <w:rFonts w:eastAsia="Times New Roman" w:cs="Calibri"/>
          <w:b/>
          <w:color w:val="FFFFFF"/>
          <w:sz w:val="24"/>
          <w:lang w:eastAsia="es-EC"/>
        </w:rPr>
        <w:t>OBJECIONES</w:t>
      </w:r>
      <w:r w:rsidR="001F3444">
        <w:rPr>
          <w:rFonts w:eastAsia="Times New Roman" w:cs="Calibri"/>
          <w:b/>
          <w:color w:val="FFFFFF"/>
          <w:sz w:val="24"/>
          <w:lang w:eastAsia="es-EC"/>
        </w:rPr>
        <w:t xml:space="preserve">    </w:t>
      </w:r>
    </w:p>
    <w:p w14:paraId="194B3F69" w14:textId="7FCD3F2D" w:rsidR="000105EB" w:rsidRDefault="003D18FE" w:rsidP="003D18FE">
      <w:pPr>
        <w:pStyle w:val="Prrafodelista"/>
        <w:numPr>
          <w:ilvl w:val="0"/>
          <w:numId w:val="15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Por el momento no tengo tiempo:</w:t>
      </w:r>
    </w:p>
    <w:p w14:paraId="112070BE" w14:textId="63499083" w:rsidR="003D18FE" w:rsidRDefault="003D18FE" w:rsidP="003D18FE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 xml:space="preserve">Permítame agendarle una llamada posterior, me puede indicar que día y hora sería la más adecuada. </w:t>
      </w:r>
    </w:p>
    <w:p w14:paraId="40AFAA05" w14:textId="75E12EE9" w:rsidR="003D18FE" w:rsidRDefault="003D18FE" w:rsidP="003D18FE">
      <w:pPr>
        <w:pStyle w:val="Prrafodelista"/>
        <w:numPr>
          <w:ilvl w:val="0"/>
          <w:numId w:val="15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Tengo pensado ponerlo en otra entidad o en exterior:</w:t>
      </w:r>
    </w:p>
    <w:p w14:paraId="5AD19EE6" w14:textId="0E9BFD7B" w:rsidR="003D18FE" w:rsidRDefault="003D18FE" w:rsidP="003D18FE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Lo entendemos, solo recuerde que el plan de ahorro le permitirá acumular un valor para el futuro de estudios de su hijo o h</w:t>
      </w:r>
      <w:r w:rsidR="006C578F">
        <w:rPr>
          <w:rFonts w:eastAsia="Times New Roman" w:cs="Calibri"/>
          <w:sz w:val="24"/>
          <w:lang w:eastAsia="es-EC"/>
        </w:rPr>
        <w:t>ijo, el beneficio que le informo se hace efectivo cuando va a cubrir</w:t>
      </w:r>
      <w:r>
        <w:rPr>
          <w:rFonts w:eastAsia="Times New Roman" w:cs="Calibri"/>
          <w:sz w:val="24"/>
          <w:lang w:eastAsia="es-EC"/>
        </w:rPr>
        <w:t xml:space="preserve"> el valor total de carrera, pero usted puede disponer</w:t>
      </w:r>
      <w:r w:rsidR="006C578F">
        <w:rPr>
          <w:rFonts w:eastAsia="Times New Roman" w:cs="Calibri"/>
          <w:sz w:val="24"/>
          <w:lang w:eastAsia="es-EC"/>
        </w:rPr>
        <w:t xml:space="preserve"> de los fondos en</w:t>
      </w:r>
      <w:r>
        <w:rPr>
          <w:rFonts w:eastAsia="Times New Roman" w:cs="Calibri"/>
          <w:sz w:val="24"/>
          <w:lang w:eastAsia="es-EC"/>
        </w:rPr>
        <w:t xml:space="preserve"> lo </w:t>
      </w:r>
      <w:r w:rsidR="006C578F">
        <w:rPr>
          <w:rFonts w:eastAsia="Times New Roman" w:cs="Calibri"/>
          <w:sz w:val="24"/>
          <w:lang w:eastAsia="es-EC"/>
        </w:rPr>
        <w:t xml:space="preserve">que </w:t>
      </w:r>
      <w:r>
        <w:rPr>
          <w:rFonts w:eastAsia="Times New Roman" w:cs="Calibri"/>
          <w:sz w:val="24"/>
          <w:lang w:eastAsia="es-EC"/>
        </w:rPr>
        <w:t xml:space="preserve">requiera, lo importante </w:t>
      </w:r>
      <w:r w:rsidR="006C578F">
        <w:rPr>
          <w:rFonts w:eastAsia="Times New Roman" w:cs="Calibri"/>
          <w:sz w:val="24"/>
          <w:lang w:eastAsia="es-EC"/>
        </w:rPr>
        <w:t xml:space="preserve">de este plan </w:t>
      </w:r>
      <w:r>
        <w:rPr>
          <w:rFonts w:eastAsia="Times New Roman" w:cs="Calibri"/>
          <w:sz w:val="24"/>
          <w:lang w:eastAsia="es-EC"/>
        </w:rPr>
        <w:t xml:space="preserve">es aliviar la inversión en la educación universitaria, tal vez en un futuro la UDLA le ofrezca opciones académicas que se ajusten al interés de su hijo o hija. </w:t>
      </w:r>
    </w:p>
    <w:p w14:paraId="10603B68" w14:textId="4A2A47F4" w:rsidR="00173820" w:rsidRDefault="00173820" w:rsidP="00173820">
      <w:pPr>
        <w:pStyle w:val="Prrafodelista"/>
        <w:numPr>
          <w:ilvl w:val="0"/>
          <w:numId w:val="15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Tengo otro plan de ahorro en otra institución:</w:t>
      </w:r>
    </w:p>
    <w:p w14:paraId="3AF002B4" w14:textId="77777777" w:rsidR="00587B83" w:rsidRDefault="00587B83" w:rsidP="00173820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Le invitamos a simular las condiciones con las que actualmente mantiene con la otra institución para que usted pueda comparar y considere el beneficio exclusivo que se obtiene con la UDLA y la póliza por muerte accidental sin costo, adicional podría considerar la apertura del PAD como alternativa adicional al ahorro que actualmente mantiene.</w:t>
      </w:r>
    </w:p>
    <w:p w14:paraId="33BBA889" w14:textId="77777777" w:rsidR="00587B83" w:rsidRDefault="00587B83" w:rsidP="00587B83">
      <w:pPr>
        <w:pStyle w:val="Prrafodelista"/>
        <w:numPr>
          <w:ilvl w:val="0"/>
          <w:numId w:val="15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Al momento no cuento con el monto de aporte.</w:t>
      </w:r>
    </w:p>
    <w:p w14:paraId="53172CCA" w14:textId="2FE2CB7E" w:rsidR="00173820" w:rsidRDefault="00587B83" w:rsidP="00587B83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 xml:space="preserve">Entendemos, le ponemos a consideración que el monto mínimo de aporte es de 50 USD, que se descuenta de su tarjeta de crédito sobre el cupo disponible y si se encuentra al día con sus pagos, en caso por alguna eventualidad no llega a cubrir el aporte del mes, su PAD sigue activo y en su siguiente estado de cuenta se aplica el mismo, es un programa flexible. </w:t>
      </w:r>
    </w:p>
    <w:p w14:paraId="2AA566E8" w14:textId="1DA405A6" w:rsidR="00587B83" w:rsidRDefault="00587B83" w:rsidP="00587B83">
      <w:pPr>
        <w:pStyle w:val="Prrafodelista"/>
        <w:numPr>
          <w:ilvl w:val="0"/>
          <w:numId w:val="15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La tasa de interés es muy baja.</w:t>
      </w:r>
    </w:p>
    <w:p w14:paraId="38797378" w14:textId="06C502FF" w:rsidR="00587B83" w:rsidRDefault="00587B83" w:rsidP="00587B83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Contamos con una tasa anual competitiva y se encuentra a nivel de los productos de este tipo de plan de ahorro, lo importante es el beneficio adicional que usted tendrá acceso.</w:t>
      </w:r>
    </w:p>
    <w:p w14:paraId="127CDEA4" w14:textId="2DA27CE8" w:rsidR="00587B83" w:rsidRDefault="007B249B" w:rsidP="007B249B">
      <w:pPr>
        <w:pStyle w:val="Prrafodelista"/>
        <w:numPr>
          <w:ilvl w:val="0"/>
          <w:numId w:val="15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Por el momento no tengo tiempo para hacer la apertura.</w:t>
      </w:r>
    </w:p>
    <w:p w14:paraId="70B68675" w14:textId="7CA75C02" w:rsidR="00D63826" w:rsidRPr="00D63826" w:rsidRDefault="007B249B" w:rsidP="00D63826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 xml:space="preserve">El proceso es sencillo y no le toma </w:t>
      </w:r>
      <w:proofErr w:type="spellStart"/>
      <w:r>
        <w:rPr>
          <w:rFonts w:eastAsia="Times New Roman" w:cs="Calibri"/>
          <w:sz w:val="24"/>
          <w:lang w:eastAsia="es-EC"/>
        </w:rPr>
        <w:t>mas</w:t>
      </w:r>
      <w:proofErr w:type="spellEnd"/>
      <w:r>
        <w:rPr>
          <w:rFonts w:eastAsia="Times New Roman" w:cs="Calibri"/>
          <w:sz w:val="24"/>
          <w:lang w:eastAsia="es-EC"/>
        </w:rPr>
        <w:t xml:space="preserve"> que unos minutos, con todo si usted gusta le puedo volver a llamar, le gustaría continuar o prefiere que le agende nuevamente.</w:t>
      </w:r>
    </w:p>
    <w:p w14:paraId="2551185D" w14:textId="256F00FF" w:rsidR="00D63826" w:rsidRDefault="00D63826" w:rsidP="00D63826">
      <w:pPr>
        <w:shd w:val="clear" w:color="auto" w:fill="0079BE"/>
        <w:spacing w:line="240" w:lineRule="auto"/>
        <w:rPr>
          <w:rFonts w:eastAsia="Times New Roman" w:cs="Calibri"/>
          <w:b/>
          <w:color w:val="FFFFFF"/>
          <w:sz w:val="24"/>
          <w:lang w:eastAsia="es-EC"/>
        </w:rPr>
      </w:pPr>
      <w:r>
        <w:rPr>
          <w:rFonts w:eastAsia="Times New Roman" w:cs="Calibri"/>
          <w:b/>
          <w:color w:val="FFFFFF"/>
          <w:sz w:val="24"/>
          <w:lang w:eastAsia="es-EC"/>
        </w:rPr>
        <w:lastRenderedPageBreak/>
        <w:t>PANTALLAS PS</w:t>
      </w:r>
    </w:p>
    <w:p w14:paraId="4DA6B72F" w14:textId="5EAEA09A" w:rsidR="00D63826" w:rsidRPr="00D63826" w:rsidRDefault="00D63826" w:rsidP="00D63826">
      <w:pPr>
        <w:pStyle w:val="Prrafodelista"/>
        <w:numPr>
          <w:ilvl w:val="0"/>
          <w:numId w:val="16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 xml:space="preserve">Creación del caso con la información del cliente. Se selecciona como </w:t>
      </w:r>
      <w:proofErr w:type="spellStart"/>
      <w:r>
        <w:rPr>
          <w:rFonts w:eastAsia="Times New Roman" w:cs="Calibri"/>
          <w:sz w:val="24"/>
          <w:lang w:eastAsia="es-EC"/>
        </w:rPr>
        <w:t>esta</w:t>
      </w:r>
      <w:proofErr w:type="spellEnd"/>
      <w:r>
        <w:rPr>
          <w:rFonts w:eastAsia="Times New Roman" w:cs="Calibri"/>
          <w:sz w:val="24"/>
          <w:lang w:eastAsia="es-EC"/>
        </w:rPr>
        <w:t xml:space="preserve"> actualmente tipificado para apertura de PAD.</w:t>
      </w:r>
    </w:p>
    <w:p w14:paraId="14CE8612" w14:textId="6C540AB6" w:rsidR="00D63826" w:rsidRDefault="00D63826" w:rsidP="007B249B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noProof/>
          <w:sz w:val="24"/>
          <w:lang w:eastAsia="es-EC"/>
        </w:rPr>
        <w:drawing>
          <wp:inline distT="0" distB="0" distL="0" distR="0" wp14:anchorId="7E9AD6BA" wp14:editId="3F4056B3">
            <wp:extent cx="5415915" cy="284861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915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BCEFE" w14:textId="3F64CD2A" w:rsidR="00D63826" w:rsidRDefault="00D63826" w:rsidP="00D63826">
      <w:pPr>
        <w:pStyle w:val="Prrafodelista"/>
        <w:numPr>
          <w:ilvl w:val="0"/>
          <w:numId w:val="16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Se debe desplegar el formulario de apertura del PAD:</w:t>
      </w:r>
    </w:p>
    <w:p w14:paraId="641737EF" w14:textId="3D24BAD0" w:rsidR="00D63826" w:rsidRDefault="00D63826" w:rsidP="00D63826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noProof/>
          <w:sz w:val="24"/>
          <w:lang w:eastAsia="es-EC"/>
        </w:rPr>
        <w:drawing>
          <wp:inline distT="0" distB="0" distL="0" distR="0" wp14:anchorId="3B8E2A6A" wp14:editId="18E5C616">
            <wp:extent cx="5398770" cy="28079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935B" w14:textId="47E21F66" w:rsidR="00D63826" w:rsidRDefault="00D63826" w:rsidP="00D63826">
      <w:pPr>
        <w:pStyle w:val="Prrafodelista"/>
        <w:numPr>
          <w:ilvl w:val="0"/>
          <w:numId w:val="16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 xml:space="preserve">En el formulario se debe seleccionar del listado de productos la opción PAD UDLA. </w:t>
      </w:r>
    </w:p>
    <w:p w14:paraId="48DB5ACE" w14:textId="192146AF" w:rsidR="00D63826" w:rsidRDefault="00D63826" w:rsidP="00D63826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noProof/>
          <w:sz w:val="24"/>
          <w:lang w:eastAsia="es-EC"/>
        </w:rPr>
        <w:lastRenderedPageBreak/>
        <w:drawing>
          <wp:inline distT="0" distB="0" distL="0" distR="0" wp14:anchorId="4C6D1D18" wp14:editId="0DCE3028">
            <wp:extent cx="5410200" cy="3810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16577" w14:textId="135510D9" w:rsidR="00D63826" w:rsidRDefault="00D63826" w:rsidP="00D63826">
      <w:pPr>
        <w:pStyle w:val="Prrafodelista"/>
        <w:numPr>
          <w:ilvl w:val="0"/>
          <w:numId w:val="16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>Se completa la información conforme las condiciones indicadas y se confirma la apertura.</w:t>
      </w:r>
    </w:p>
    <w:p w14:paraId="417409BB" w14:textId="3FB3E5BA" w:rsidR="00D63826" w:rsidRDefault="00D63826" w:rsidP="00D63826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noProof/>
          <w:sz w:val="24"/>
          <w:lang w:eastAsia="es-EC"/>
        </w:rPr>
        <w:drawing>
          <wp:inline distT="0" distB="0" distL="0" distR="0" wp14:anchorId="495CD13E" wp14:editId="6D743CD9">
            <wp:extent cx="5392420" cy="3610610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3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D966" w14:textId="3C9700FA" w:rsidR="00D63826" w:rsidRDefault="00D63826" w:rsidP="00D63826">
      <w:pPr>
        <w:pStyle w:val="Prrafodelista"/>
        <w:numPr>
          <w:ilvl w:val="0"/>
          <w:numId w:val="16"/>
        </w:num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sz w:val="24"/>
          <w:lang w:eastAsia="es-EC"/>
        </w:rPr>
        <w:t xml:space="preserve">Cierre del caso en People </w:t>
      </w:r>
      <w:proofErr w:type="spellStart"/>
      <w:r>
        <w:rPr>
          <w:rFonts w:eastAsia="Times New Roman" w:cs="Calibri"/>
          <w:sz w:val="24"/>
          <w:lang w:eastAsia="es-EC"/>
        </w:rPr>
        <w:t>Soft</w:t>
      </w:r>
      <w:proofErr w:type="spellEnd"/>
      <w:r>
        <w:rPr>
          <w:rFonts w:eastAsia="Times New Roman" w:cs="Calibri"/>
          <w:sz w:val="24"/>
          <w:lang w:eastAsia="es-EC"/>
        </w:rPr>
        <w:t xml:space="preserve"> una vez confirmado el formulario con producto PAD UDLA. (misma funcionalidad de PAD vigente)</w:t>
      </w:r>
    </w:p>
    <w:p w14:paraId="080D577B" w14:textId="47489021" w:rsidR="00D63826" w:rsidRPr="00D63826" w:rsidRDefault="00D63826" w:rsidP="00D63826">
      <w:pPr>
        <w:rPr>
          <w:rFonts w:eastAsia="Times New Roman" w:cs="Calibri"/>
          <w:sz w:val="24"/>
          <w:lang w:eastAsia="es-EC"/>
        </w:rPr>
      </w:pPr>
      <w:r>
        <w:rPr>
          <w:rFonts w:eastAsia="Times New Roman" w:cs="Calibri"/>
          <w:noProof/>
          <w:sz w:val="24"/>
          <w:lang w:eastAsia="es-EC"/>
        </w:rPr>
        <w:lastRenderedPageBreak/>
        <w:drawing>
          <wp:inline distT="0" distB="0" distL="0" distR="0" wp14:anchorId="59CDE256" wp14:editId="10DB473C">
            <wp:extent cx="5398770" cy="4191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AA669" w14:textId="77777777" w:rsidR="00D63826" w:rsidRPr="00D63826" w:rsidRDefault="00D63826" w:rsidP="00D63826">
      <w:pPr>
        <w:rPr>
          <w:rFonts w:eastAsia="Times New Roman" w:cs="Calibri"/>
          <w:sz w:val="24"/>
          <w:lang w:eastAsia="es-EC"/>
        </w:rPr>
      </w:pPr>
    </w:p>
    <w:p w14:paraId="0157C9AF" w14:textId="1FE0FC2B" w:rsidR="00D63826" w:rsidRDefault="00D63826" w:rsidP="007B249B">
      <w:pPr>
        <w:rPr>
          <w:rFonts w:eastAsia="Times New Roman" w:cs="Calibri"/>
          <w:sz w:val="24"/>
          <w:lang w:eastAsia="es-EC"/>
        </w:rPr>
      </w:pPr>
    </w:p>
    <w:p w14:paraId="1536BCF1" w14:textId="673FC367" w:rsidR="00D63826" w:rsidRPr="007B249B" w:rsidRDefault="00D63826" w:rsidP="007B249B">
      <w:pPr>
        <w:rPr>
          <w:rFonts w:eastAsia="Times New Roman" w:cs="Calibri"/>
          <w:sz w:val="24"/>
          <w:lang w:eastAsia="es-EC"/>
        </w:rPr>
      </w:pPr>
    </w:p>
    <w:sectPr w:rsidR="00D63826" w:rsidRPr="007B2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091"/>
    <w:multiLevelType w:val="hybridMultilevel"/>
    <w:tmpl w:val="C4F233E0"/>
    <w:lvl w:ilvl="0" w:tplc="3FC842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3837"/>
    <w:multiLevelType w:val="hybridMultilevel"/>
    <w:tmpl w:val="076C20A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DA9"/>
    <w:multiLevelType w:val="hybridMultilevel"/>
    <w:tmpl w:val="6BB8E2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7D35"/>
    <w:multiLevelType w:val="hybridMultilevel"/>
    <w:tmpl w:val="9A64774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82F1C"/>
    <w:multiLevelType w:val="hybridMultilevel"/>
    <w:tmpl w:val="6390EB7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C3839"/>
    <w:multiLevelType w:val="hybridMultilevel"/>
    <w:tmpl w:val="5BDC743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F5C39"/>
    <w:multiLevelType w:val="hybridMultilevel"/>
    <w:tmpl w:val="C2C810DA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82A13"/>
    <w:multiLevelType w:val="hybridMultilevel"/>
    <w:tmpl w:val="68DC3B6E"/>
    <w:lvl w:ilvl="0" w:tplc="D5ACDBB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55F50"/>
    <w:multiLevelType w:val="hybridMultilevel"/>
    <w:tmpl w:val="36BE79B4"/>
    <w:lvl w:ilvl="0" w:tplc="E9A60F3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F5CF9"/>
    <w:multiLevelType w:val="hybridMultilevel"/>
    <w:tmpl w:val="FDB013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E7623"/>
    <w:multiLevelType w:val="hybridMultilevel"/>
    <w:tmpl w:val="DBFCDD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A2271"/>
    <w:multiLevelType w:val="hybridMultilevel"/>
    <w:tmpl w:val="AD9CAFE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F5A92"/>
    <w:multiLevelType w:val="hybridMultilevel"/>
    <w:tmpl w:val="40EE7C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A069A"/>
    <w:multiLevelType w:val="hybridMultilevel"/>
    <w:tmpl w:val="9A64774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51B62"/>
    <w:multiLevelType w:val="hybridMultilevel"/>
    <w:tmpl w:val="87B0EA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D634C"/>
    <w:multiLevelType w:val="hybridMultilevel"/>
    <w:tmpl w:val="0074D6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252701">
    <w:abstractNumId w:val="6"/>
  </w:num>
  <w:num w:numId="2" w16cid:durableId="1178732817">
    <w:abstractNumId w:val="3"/>
  </w:num>
  <w:num w:numId="3" w16cid:durableId="16471090">
    <w:abstractNumId w:val="13"/>
  </w:num>
  <w:num w:numId="4" w16cid:durableId="82731321">
    <w:abstractNumId w:val="4"/>
  </w:num>
  <w:num w:numId="5" w16cid:durableId="815992820">
    <w:abstractNumId w:val="14"/>
  </w:num>
  <w:num w:numId="6" w16cid:durableId="1870340699">
    <w:abstractNumId w:val="10"/>
  </w:num>
  <w:num w:numId="7" w16cid:durableId="1704742416">
    <w:abstractNumId w:val="9"/>
  </w:num>
  <w:num w:numId="8" w16cid:durableId="1766807233">
    <w:abstractNumId w:val="12"/>
  </w:num>
  <w:num w:numId="9" w16cid:durableId="1259557188">
    <w:abstractNumId w:val="1"/>
  </w:num>
  <w:num w:numId="10" w16cid:durableId="2089423887">
    <w:abstractNumId w:val="0"/>
  </w:num>
  <w:num w:numId="11" w16cid:durableId="2146460158">
    <w:abstractNumId w:val="7"/>
  </w:num>
  <w:num w:numId="12" w16cid:durableId="442769469">
    <w:abstractNumId w:val="8"/>
  </w:num>
  <w:num w:numId="13" w16cid:durableId="670915198">
    <w:abstractNumId w:val="11"/>
  </w:num>
  <w:num w:numId="14" w16cid:durableId="1280525221">
    <w:abstractNumId w:val="2"/>
  </w:num>
  <w:num w:numId="15" w16cid:durableId="2097583">
    <w:abstractNumId w:val="5"/>
  </w:num>
  <w:num w:numId="16" w16cid:durableId="146749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71"/>
    <w:rsid w:val="000105EB"/>
    <w:rsid w:val="00036D22"/>
    <w:rsid w:val="00036EC6"/>
    <w:rsid w:val="00040099"/>
    <w:rsid w:val="00045D7C"/>
    <w:rsid w:val="000508CE"/>
    <w:rsid w:val="00055424"/>
    <w:rsid w:val="00066B7F"/>
    <w:rsid w:val="00067797"/>
    <w:rsid w:val="000867B1"/>
    <w:rsid w:val="000A0C92"/>
    <w:rsid w:val="000B37DC"/>
    <w:rsid w:val="000B39D7"/>
    <w:rsid w:val="000B789F"/>
    <w:rsid w:val="000E1E21"/>
    <w:rsid w:val="001112AF"/>
    <w:rsid w:val="00165E93"/>
    <w:rsid w:val="00173820"/>
    <w:rsid w:val="001A5A62"/>
    <w:rsid w:val="001F3444"/>
    <w:rsid w:val="0020424C"/>
    <w:rsid w:val="00241776"/>
    <w:rsid w:val="002560E7"/>
    <w:rsid w:val="00262F90"/>
    <w:rsid w:val="002746FE"/>
    <w:rsid w:val="00276DB4"/>
    <w:rsid w:val="002B2C4C"/>
    <w:rsid w:val="002C7558"/>
    <w:rsid w:val="002D215A"/>
    <w:rsid w:val="002D4883"/>
    <w:rsid w:val="00317B2A"/>
    <w:rsid w:val="00326621"/>
    <w:rsid w:val="00390A4F"/>
    <w:rsid w:val="00393648"/>
    <w:rsid w:val="003B62B1"/>
    <w:rsid w:val="003C06FB"/>
    <w:rsid w:val="003C2116"/>
    <w:rsid w:val="003D18FE"/>
    <w:rsid w:val="003D3C98"/>
    <w:rsid w:val="00412C84"/>
    <w:rsid w:val="00420CDC"/>
    <w:rsid w:val="00445230"/>
    <w:rsid w:val="00453F1C"/>
    <w:rsid w:val="004567FA"/>
    <w:rsid w:val="00460E4C"/>
    <w:rsid w:val="00476151"/>
    <w:rsid w:val="00485CDB"/>
    <w:rsid w:val="004A251F"/>
    <w:rsid w:val="004D5C22"/>
    <w:rsid w:val="004F0302"/>
    <w:rsid w:val="00504854"/>
    <w:rsid w:val="005051CE"/>
    <w:rsid w:val="00524BD7"/>
    <w:rsid w:val="00525268"/>
    <w:rsid w:val="00542B2D"/>
    <w:rsid w:val="0057758F"/>
    <w:rsid w:val="00587B83"/>
    <w:rsid w:val="005A65C0"/>
    <w:rsid w:val="005B72AE"/>
    <w:rsid w:val="005C39A4"/>
    <w:rsid w:val="005C5981"/>
    <w:rsid w:val="005E0E92"/>
    <w:rsid w:val="005E14C0"/>
    <w:rsid w:val="005F44BF"/>
    <w:rsid w:val="005F62D5"/>
    <w:rsid w:val="00606383"/>
    <w:rsid w:val="00626007"/>
    <w:rsid w:val="00655110"/>
    <w:rsid w:val="00661A66"/>
    <w:rsid w:val="0067373D"/>
    <w:rsid w:val="006A25AC"/>
    <w:rsid w:val="006C3F0E"/>
    <w:rsid w:val="006C578F"/>
    <w:rsid w:val="006D70AC"/>
    <w:rsid w:val="006F10C2"/>
    <w:rsid w:val="006F44CD"/>
    <w:rsid w:val="0070062D"/>
    <w:rsid w:val="00717C16"/>
    <w:rsid w:val="00724D30"/>
    <w:rsid w:val="007251F1"/>
    <w:rsid w:val="0072676A"/>
    <w:rsid w:val="00733D28"/>
    <w:rsid w:val="00735B76"/>
    <w:rsid w:val="00791F0A"/>
    <w:rsid w:val="007B249B"/>
    <w:rsid w:val="007B3C23"/>
    <w:rsid w:val="00802A42"/>
    <w:rsid w:val="00820D0E"/>
    <w:rsid w:val="0085272E"/>
    <w:rsid w:val="008709D0"/>
    <w:rsid w:val="008750A9"/>
    <w:rsid w:val="008800AC"/>
    <w:rsid w:val="00881CBF"/>
    <w:rsid w:val="008972C9"/>
    <w:rsid w:val="00933BC1"/>
    <w:rsid w:val="00956380"/>
    <w:rsid w:val="00960076"/>
    <w:rsid w:val="00981A98"/>
    <w:rsid w:val="009B2168"/>
    <w:rsid w:val="009C1A71"/>
    <w:rsid w:val="009C565C"/>
    <w:rsid w:val="009F66FD"/>
    <w:rsid w:val="00A2488D"/>
    <w:rsid w:val="00A27D7F"/>
    <w:rsid w:val="00A32C74"/>
    <w:rsid w:val="00A469E7"/>
    <w:rsid w:val="00A563E2"/>
    <w:rsid w:val="00A719CF"/>
    <w:rsid w:val="00AA64DA"/>
    <w:rsid w:val="00AB0274"/>
    <w:rsid w:val="00AB1279"/>
    <w:rsid w:val="00AB32F1"/>
    <w:rsid w:val="00AD2732"/>
    <w:rsid w:val="00B30725"/>
    <w:rsid w:val="00B34F9F"/>
    <w:rsid w:val="00B55897"/>
    <w:rsid w:val="00B77C39"/>
    <w:rsid w:val="00B91AC5"/>
    <w:rsid w:val="00BB6731"/>
    <w:rsid w:val="00BF5F10"/>
    <w:rsid w:val="00C06664"/>
    <w:rsid w:val="00C156C0"/>
    <w:rsid w:val="00C254FB"/>
    <w:rsid w:val="00C334B6"/>
    <w:rsid w:val="00C3771F"/>
    <w:rsid w:val="00C5203D"/>
    <w:rsid w:val="00C576F9"/>
    <w:rsid w:val="00C636B7"/>
    <w:rsid w:val="00C63C7E"/>
    <w:rsid w:val="00C6742A"/>
    <w:rsid w:val="00C70AFD"/>
    <w:rsid w:val="00C77369"/>
    <w:rsid w:val="00CB5D5D"/>
    <w:rsid w:val="00CD44FB"/>
    <w:rsid w:val="00CE2D86"/>
    <w:rsid w:val="00CE3F58"/>
    <w:rsid w:val="00CF1D36"/>
    <w:rsid w:val="00D062A4"/>
    <w:rsid w:val="00D63826"/>
    <w:rsid w:val="00D93B24"/>
    <w:rsid w:val="00DE7431"/>
    <w:rsid w:val="00DE7F4E"/>
    <w:rsid w:val="00DF7F9C"/>
    <w:rsid w:val="00E06E5C"/>
    <w:rsid w:val="00E342E9"/>
    <w:rsid w:val="00E40EF9"/>
    <w:rsid w:val="00E60FD0"/>
    <w:rsid w:val="00E65308"/>
    <w:rsid w:val="00E65DDA"/>
    <w:rsid w:val="00E666E2"/>
    <w:rsid w:val="00E76A6A"/>
    <w:rsid w:val="00E948A3"/>
    <w:rsid w:val="00EA185C"/>
    <w:rsid w:val="00EB6B6F"/>
    <w:rsid w:val="00EF4E3A"/>
    <w:rsid w:val="00EF74FC"/>
    <w:rsid w:val="00F12E89"/>
    <w:rsid w:val="00F41CE9"/>
    <w:rsid w:val="00F71B06"/>
    <w:rsid w:val="00FC54B4"/>
    <w:rsid w:val="00FE3F0E"/>
    <w:rsid w:val="00FF4471"/>
    <w:rsid w:val="023720BF"/>
    <w:rsid w:val="041C7003"/>
    <w:rsid w:val="05FC1812"/>
    <w:rsid w:val="06804A34"/>
    <w:rsid w:val="0E42C3E6"/>
    <w:rsid w:val="0EBBA8C3"/>
    <w:rsid w:val="10577924"/>
    <w:rsid w:val="1072CB95"/>
    <w:rsid w:val="127E67B1"/>
    <w:rsid w:val="12FB6975"/>
    <w:rsid w:val="17EAD2EB"/>
    <w:rsid w:val="199720A3"/>
    <w:rsid w:val="1A9035D3"/>
    <w:rsid w:val="1B4030C7"/>
    <w:rsid w:val="1ECD8A1B"/>
    <w:rsid w:val="221FE836"/>
    <w:rsid w:val="25765B6E"/>
    <w:rsid w:val="26171520"/>
    <w:rsid w:val="28058B72"/>
    <w:rsid w:val="281EB3CF"/>
    <w:rsid w:val="289BEECA"/>
    <w:rsid w:val="2A37BF2B"/>
    <w:rsid w:val="2B510254"/>
    <w:rsid w:val="2F821CED"/>
    <w:rsid w:val="2FF9A104"/>
    <w:rsid w:val="31C043D8"/>
    <w:rsid w:val="31C3C197"/>
    <w:rsid w:val="3376D241"/>
    <w:rsid w:val="33D33818"/>
    <w:rsid w:val="35D83614"/>
    <w:rsid w:val="37740675"/>
    <w:rsid w:val="378D2ED2"/>
    <w:rsid w:val="39715AB9"/>
    <w:rsid w:val="3ADA8F99"/>
    <w:rsid w:val="3DE347F9"/>
    <w:rsid w:val="3E363D26"/>
    <w:rsid w:val="4481E4DF"/>
    <w:rsid w:val="464B85DB"/>
    <w:rsid w:val="469DF02B"/>
    <w:rsid w:val="46E4E9F0"/>
    <w:rsid w:val="47EA1A8B"/>
    <w:rsid w:val="4985EAEC"/>
    <w:rsid w:val="4AF12663"/>
    <w:rsid w:val="4CB21C3F"/>
    <w:rsid w:val="4EB93464"/>
    <w:rsid w:val="52BB3D68"/>
    <w:rsid w:val="53638977"/>
    <w:rsid w:val="547EE04C"/>
    <w:rsid w:val="554347DD"/>
    <w:rsid w:val="578EAE8B"/>
    <w:rsid w:val="5A61CFC0"/>
    <w:rsid w:val="5C424BE5"/>
    <w:rsid w:val="5DAE4A0E"/>
    <w:rsid w:val="5DFDF00F"/>
    <w:rsid w:val="5F3285A9"/>
    <w:rsid w:val="620FF932"/>
    <w:rsid w:val="639B4B61"/>
    <w:rsid w:val="666463E8"/>
    <w:rsid w:val="66E5451E"/>
    <w:rsid w:val="678A12A5"/>
    <w:rsid w:val="6A2541E7"/>
    <w:rsid w:val="6A404842"/>
    <w:rsid w:val="6AB1A0A4"/>
    <w:rsid w:val="6CDB7784"/>
    <w:rsid w:val="6EA4ABA4"/>
    <w:rsid w:val="6F083B73"/>
    <w:rsid w:val="715AE141"/>
    <w:rsid w:val="72264F31"/>
    <w:rsid w:val="755DEFF3"/>
    <w:rsid w:val="76EA84FB"/>
    <w:rsid w:val="7845EAB4"/>
    <w:rsid w:val="7912CBB0"/>
    <w:rsid w:val="7A5A1E1F"/>
    <w:rsid w:val="7B17E786"/>
    <w:rsid w:val="7D893949"/>
    <w:rsid w:val="7DE24264"/>
    <w:rsid w:val="7E1E37B4"/>
    <w:rsid w:val="7EFF7FFC"/>
    <w:rsid w:val="7F349242"/>
    <w:rsid w:val="7FF8F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43A4"/>
  <w15:chartTrackingRefBased/>
  <w15:docId w15:val="{9BED94B0-6942-4688-9725-76199FD0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0D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35B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5B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35B76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5B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5B76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B76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F03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2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02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BF1C6-9D6F-46F7-AC78-0E8DA79D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1600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Abedrabbo Valhubert Tioch, Samia Fiorella</dc:creator>
  <cp:keywords/>
  <dc:description/>
  <cp:lastModifiedBy>Abad Lopez, Christian Patricio</cp:lastModifiedBy>
  <cp:revision>3</cp:revision>
  <dcterms:created xsi:type="dcterms:W3CDTF">2022-06-22T21:12:00Z</dcterms:created>
  <dcterms:modified xsi:type="dcterms:W3CDTF">2022-07-05T21:05:00Z</dcterms:modified>
</cp:coreProperties>
</file>